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2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85"/>
        <w:gridCol w:w="2983"/>
        <w:gridCol w:w="3110"/>
        <w:gridCol w:w="2824"/>
        <w:gridCol w:w="3047"/>
        <w:gridCol w:w="2886"/>
      </w:tblGrid>
      <w:tr w:rsidR="00BF338E" w:rsidTr="00BF3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8E" w:rsidRDefault="00BF338E">
            <w:pPr>
              <w:spacing w:after="0" w:line="240" w:lineRule="auto"/>
            </w:pPr>
            <w:r>
              <w:t>Unit / topic</w:t>
            </w:r>
          </w:p>
        </w:tc>
        <w:tc>
          <w:tcPr>
            <w:tcW w:w="29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F338E" w:rsidRDefault="00BF338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F338E" w:rsidRDefault="00BF338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F338E" w:rsidRDefault="00BF338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>
              <w:rPr>
                <w:sz w:val="20"/>
                <w:szCs w:val="20"/>
              </w:rPr>
              <w:t>with the skills and knowledge needed</w:t>
            </w:r>
          </w:p>
        </w:tc>
        <w:tc>
          <w:tcPr>
            <w:tcW w:w="30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F338E" w:rsidRDefault="00BF338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Advancing </w:t>
            </w:r>
            <w:r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F338E" w:rsidRDefault="00BF338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Extending</w:t>
            </w:r>
            <w:r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BF338E" w:rsidTr="00BF3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 Farm</w:t>
            </w:r>
          </w:p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BF338E" w:rsidRPr="00BF338E" w:rsidRDefault="00BF338E" w:rsidP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>I can make simple comments about the main ideas in the text.</w:t>
            </w:r>
          </w:p>
          <w:p w:rsidR="00BF338E" w:rsidRDefault="00BF338E" w:rsidP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>I can use the text to support my ideas.</w:t>
            </w: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BF338E" w:rsidRPr="00BF338E" w:rsidRDefault="00BF338E" w:rsidP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>I understand the main ideas in the text, and I can explain them, sometimes using quotes as evidence.</w:t>
            </w:r>
          </w:p>
          <w:p w:rsidR="00BF338E" w:rsidRPr="00BF338E" w:rsidRDefault="00BF338E" w:rsidP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 w:rsidP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>I can make basic comments on how the writer uses language.</w:t>
            </w:r>
          </w:p>
        </w:tc>
        <w:tc>
          <w:tcPr>
            <w:tcW w:w="282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BF338E" w:rsidRPr="00BF338E" w:rsidRDefault="00BF338E" w:rsidP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>I have a secure understanding of the main ideas in the text, and I can clearly explain them making reference to the text and including quotations.</w:t>
            </w:r>
          </w:p>
          <w:p w:rsidR="00BF338E" w:rsidRPr="00BF338E" w:rsidRDefault="00BF338E" w:rsidP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 w:rsidP="000922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>I am beginning to analyse how the writer uses language</w:t>
            </w:r>
            <w:r w:rsidR="000922C1">
              <w:rPr>
                <w:sz w:val="20"/>
                <w:szCs w:val="20"/>
              </w:rPr>
              <w:t xml:space="preserve"> </w:t>
            </w:r>
            <w:r w:rsidRPr="00BF338E">
              <w:rPr>
                <w:sz w:val="20"/>
                <w:szCs w:val="20"/>
              </w:rPr>
              <w:t>and I can make basic comments about the meanings and the effects.</w:t>
            </w:r>
          </w:p>
        </w:tc>
        <w:tc>
          <w:tcPr>
            <w:tcW w:w="30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BF338E" w:rsidRPr="00BF338E" w:rsidRDefault="00BF338E" w:rsidP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>I can confidently demonstrate that I understand key ideas in the text, and I can justify my points by using well-chosen references from the text,</w:t>
            </w:r>
            <w:r w:rsidR="00C45BD4">
              <w:rPr>
                <w:sz w:val="20"/>
                <w:szCs w:val="20"/>
              </w:rPr>
              <w:t xml:space="preserve"> including relevant quotations.</w:t>
            </w:r>
          </w:p>
          <w:p w:rsidR="00C7653C" w:rsidRPr="00BF338E" w:rsidRDefault="00BF338E" w:rsidP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>I can confidently analyse and explain the writer’s use of language</w:t>
            </w:r>
            <w:r w:rsidR="000922C1">
              <w:rPr>
                <w:sz w:val="20"/>
                <w:szCs w:val="20"/>
              </w:rPr>
              <w:t xml:space="preserve"> </w:t>
            </w:r>
            <w:r w:rsidR="00C45BD4">
              <w:rPr>
                <w:sz w:val="20"/>
                <w:szCs w:val="20"/>
              </w:rPr>
              <w:t>using some subject terminology.</w:t>
            </w:r>
            <w:bookmarkStart w:id="0" w:name="_GoBack"/>
            <w:bookmarkEnd w:id="0"/>
          </w:p>
          <w:p w:rsidR="00BF338E" w:rsidRDefault="00BF338E" w:rsidP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>I show some understanding of social and historical context where relevant.</w:t>
            </w:r>
          </w:p>
        </w:tc>
        <w:tc>
          <w:tcPr>
            <w:tcW w:w="288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BF338E" w:rsidRPr="00BF338E" w:rsidRDefault="00BF338E" w:rsidP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>I can demonstrate an assured understanding of key ideas in the text, and I can use sustained</w:t>
            </w:r>
            <w:r w:rsidR="000922C1">
              <w:rPr>
                <w:sz w:val="20"/>
                <w:szCs w:val="20"/>
              </w:rPr>
              <w:t xml:space="preserve"> embedded quotes</w:t>
            </w:r>
            <w:r w:rsidRPr="00BF338E">
              <w:rPr>
                <w:sz w:val="20"/>
                <w:szCs w:val="20"/>
              </w:rPr>
              <w:t xml:space="preserve"> to</w:t>
            </w:r>
            <w:r w:rsidR="000922C1">
              <w:rPr>
                <w:sz w:val="20"/>
                <w:szCs w:val="20"/>
              </w:rPr>
              <w:t xml:space="preserve"> support my explanations.</w:t>
            </w:r>
          </w:p>
          <w:p w:rsidR="00BF338E" w:rsidRPr="00BF338E" w:rsidRDefault="00BF338E" w:rsidP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>I can thoughtfully analyse, evaluate and explain the writer’s use of language</w:t>
            </w:r>
            <w:r w:rsidR="00C45BD4">
              <w:rPr>
                <w:sz w:val="20"/>
                <w:szCs w:val="20"/>
              </w:rPr>
              <w:t xml:space="preserve"> </w:t>
            </w:r>
            <w:r w:rsidRPr="00BF338E">
              <w:rPr>
                <w:sz w:val="20"/>
                <w:szCs w:val="20"/>
              </w:rPr>
              <w:t xml:space="preserve">using </w:t>
            </w:r>
            <w:r w:rsidR="000922C1">
              <w:rPr>
                <w:sz w:val="20"/>
                <w:szCs w:val="20"/>
              </w:rPr>
              <w:t>subject terminology confidently</w:t>
            </w:r>
          </w:p>
          <w:p w:rsidR="00BF338E" w:rsidRDefault="00BF338E" w:rsidP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>I can demonstrate an understanding of social and historical context where relevant.</w:t>
            </w:r>
          </w:p>
        </w:tc>
      </w:tr>
      <w:tr w:rsidR="00BF338E" w:rsidTr="00BF338E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38E" w:rsidRDefault="00BF338E" w:rsidP="00A92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War I Poetry</w:t>
            </w:r>
          </w:p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BF338E" w:rsidRPr="00BF338E" w:rsidRDefault="00BF338E" w:rsidP="00BF33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>I can read the poems.</w:t>
            </w:r>
          </w:p>
          <w:p w:rsidR="00BF338E" w:rsidRPr="00BF338E" w:rsidRDefault="00BF338E" w:rsidP="00BF33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 w:rsidP="00BF33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>I can make basic comments on the content.</w:t>
            </w:r>
          </w:p>
        </w:tc>
        <w:tc>
          <w:tcPr>
            <w:tcW w:w="3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F338E" w:rsidRPr="00BF338E" w:rsidRDefault="00BF338E" w:rsidP="00BF33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>I can identify the main points of the poem.</w:t>
            </w:r>
          </w:p>
          <w:p w:rsidR="00BF338E" w:rsidRPr="00BF338E" w:rsidRDefault="00BF338E" w:rsidP="00BF33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 w:rsidP="00BF33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 xml:space="preserve">I </w:t>
            </w:r>
            <w:r w:rsidR="00672D36">
              <w:rPr>
                <w:sz w:val="20"/>
                <w:szCs w:val="20"/>
              </w:rPr>
              <w:t xml:space="preserve">can show that I </w:t>
            </w:r>
            <w:r w:rsidRPr="00BF338E">
              <w:rPr>
                <w:sz w:val="20"/>
                <w:szCs w:val="20"/>
              </w:rPr>
              <w:t>have learnt about the writer’s viewpoint and their use of language.</w:t>
            </w:r>
          </w:p>
        </w:tc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F338E" w:rsidRPr="00BF338E" w:rsidRDefault="00BF338E" w:rsidP="00BF33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>I can begin to explain and use evidence to support my ideas.</w:t>
            </w:r>
          </w:p>
          <w:p w:rsidR="00BF338E" w:rsidRPr="00BF338E" w:rsidRDefault="00BF338E" w:rsidP="00BF33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 w:rsidP="00BF33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>I can understand some language choices and their effect.</w:t>
            </w:r>
          </w:p>
        </w:tc>
        <w:tc>
          <w:tcPr>
            <w:tcW w:w="30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F338E" w:rsidRPr="00BF338E" w:rsidRDefault="00BF338E" w:rsidP="00BF33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>I can make clear comments and pick</w:t>
            </w:r>
            <w:r w:rsidR="00672D36">
              <w:rPr>
                <w:sz w:val="20"/>
                <w:szCs w:val="20"/>
              </w:rPr>
              <w:t xml:space="preserve"> relevant</w:t>
            </w:r>
            <w:r w:rsidRPr="00BF338E">
              <w:rPr>
                <w:sz w:val="20"/>
                <w:szCs w:val="20"/>
              </w:rPr>
              <w:t xml:space="preserve"> quotations to support points.</w:t>
            </w:r>
          </w:p>
          <w:p w:rsidR="00BF338E" w:rsidRPr="00BF338E" w:rsidRDefault="00BF338E" w:rsidP="00BF33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 w:rsidP="00BF33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>I can explain the effect of language choices on the reader</w:t>
            </w:r>
            <w:r w:rsidR="00672D36">
              <w:rPr>
                <w:sz w:val="20"/>
                <w:szCs w:val="20"/>
              </w:rPr>
              <w:t>. I can use some subject terminology.</w:t>
            </w:r>
          </w:p>
        </w:tc>
        <w:tc>
          <w:tcPr>
            <w:tcW w:w="2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72D36" w:rsidRPr="00BF338E" w:rsidRDefault="00BF338E" w:rsidP="00BF33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38E">
              <w:rPr>
                <w:sz w:val="20"/>
                <w:szCs w:val="20"/>
              </w:rPr>
              <w:t>I can analyse how the writer</w:t>
            </w:r>
            <w:r w:rsidR="00672D36">
              <w:rPr>
                <w:sz w:val="20"/>
                <w:szCs w:val="20"/>
              </w:rPr>
              <w:t xml:space="preserve"> uses language for effect and I can select relevant quotes as evidence.</w:t>
            </w:r>
          </w:p>
          <w:p w:rsidR="00BF338E" w:rsidRDefault="00672D36" w:rsidP="00BF33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2D36">
              <w:rPr>
                <w:sz w:val="20"/>
                <w:szCs w:val="20"/>
              </w:rPr>
              <w:t>I can confidently analyse and explain the writer’s use of language, form and structure, using some subject terminology.</w:t>
            </w:r>
          </w:p>
          <w:p w:rsidR="000922C1" w:rsidRDefault="00672D36" w:rsidP="00BF33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show that I understand the</w:t>
            </w:r>
          </w:p>
          <w:p w:rsidR="00BF338E" w:rsidRDefault="000922C1" w:rsidP="00BF33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writer’s</w:t>
            </w:r>
            <w:proofErr w:type="gramEnd"/>
            <w:r>
              <w:rPr>
                <w:sz w:val="20"/>
                <w:szCs w:val="20"/>
              </w:rPr>
              <w:t xml:space="preserve"> viewpoint.</w:t>
            </w:r>
            <w:r w:rsidR="00672D36">
              <w:rPr>
                <w:sz w:val="20"/>
                <w:szCs w:val="20"/>
              </w:rPr>
              <w:t xml:space="preserve"> </w:t>
            </w:r>
          </w:p>
        </w:tc>
      </w:tr>
      <w:tr w:rsidR="00BF338E" w:rsidTr="00BF3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38E" w:rsidRDefault="000922C1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Non-fiction Writing</w:t>
            </w:r>
          </w:p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0922C1" w:rsidRPr="000922C1" w:rsidRDefault="000922C1" w:rsidP="000922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22C1">
              <w:rPr>
                <w:sz w:val="20"/>
                <w:szCs w:val="20"/>
              </w:rPr>
              <w:t>I can write some simple sentences.</w:t>
            </w:r>
          </w:p>
          <w:p w:rsidR="000922C1" w:rsidRPr="000922C1" w:rsidRDefault="000922C1" w:rsidP="000922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922C1" w:rsidRPr="000922C1" w:rsidRDefault="000922C1" w:rsidP="000922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22C1">
              <w:rPr>
                <w:sz w:val="20"/>
                <w:szCs w:val="20"/>
              </w:rPr>
              <w:t>I show some awareness of audience.</w:t>
            </w:r>
          </w:p>
          <w:p w:rsidR="000922C1" w:rsidRPr="000922C1" w:rsidRDefault="000922C1" w:rsidP="000922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0922C1" w:rsidP="000922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22C1">
              <w:rPr>
                <w:sz w:val="20"/>
                <w:szCs w:val="20"/>
              </w:rPr>
              <w:t>I can use some punctuation in my writing.</w:t>
            </w:r>
          </w:p>
        </w:tc>
        <w:tc>
          <w:tcPr>
            <w:tcW w:w="311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0922C1" w:rsidRPr="000922C1" w:rsidRDefault="000922C1" w:rsidP="000922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22C1">
              <w:rPr>
                <w:sz w:val="20"/>
                <w:szCs w:val="20"/>
              </w:rPr>
              <w:t>I can organise my ideas into a basic structure.</w:t>
            </w:r>
          </w:p>
          <w:p w:rsidR="000922C1" w:rsidRPr="000922C1" w:rsidRDefault="000922C1" w:rsidP="000922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0922C1" w:rsidP="000922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22C1">
              <w:rPr>
                <w:sz w:val="20"/>
                <w:szCs w:val="20"/>
              </w:rPr>
              <w:t>I can write in a style that is appropriate for the purpose, showing an awareness of the audience.</w:t>
            </w:r>
          </w:p>
        </w:tc>
        <w:tc>
          <w:tcPr>
            <w:tcW w:w="282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0922C1" w:rsidRPr="000922C1" w:rsidRDefault="000922C1" w:rsidP="000922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22C1">
              <w:rPr>
                <w:sz w:val="20"/>
                <w:szCs w:val="20"/>
              </w:rPr>
              <w:t xml:space="preserve">I can clearly organise and link my ideas. </w:t>
            </w:r>
          </w:p>
          <w:p w:rsidR="000922C1" w:rsidRPr="000922C1" w:rsidRDefault="000922C1" w:rsidP="000922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0922C1" w:rsidP="000922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22C1">
              <w:rPr>
                <w:sz w:val="20"/>
                <w:szCs w:val="20"/>
              </w:rPr>
              <w:t>I can adapt my writing to suit style and purpose, showing a clear awareness of audience.</w:t>
            </w:r>
          </w:p>
        </w:tc>
        <w:tc>
          <w:tcPr>
            <w:tcW w:w="30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0922C1" w:rsidRPr="000922C1" w:rsidRDefault="000922C1" w:rsidP="000922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22C1">
              <w:rPr>
                <w:sz w:val="20"/>
                <w:szCs w:val="20"/>
              </w:rPr>
              <w:t>I can write in a convincing, and appropriate style, to suit audience and purpose.</w:t>
            </w:r>
          </w:p>
          <w:p w:rsidR="000922C1" w:rsidRPr="000922C1" w:rsidRDefault="000922C1" w:rsidP="000922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0922C1" w:rsidP="000922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22C1">
              <w:rPr>
                <w:sz w:val="20"/>
                <w:szCs w:val="20"/>
              </w:rPr>
              <w:t>I can use structural and language devices for effect.</w:t>
            </w:r>
          </w:p>
          <w:p w:rsidR="000922C1" w:rsidRDefault="000922C1" w:rsidP="000922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22C1">
              <w:rPr>
                <w:sz w:val="20"/>
                <w:szCs w:val="20"/>
              </w:rPr>
              <w:t>I can use a range of well- chosen vocabulary and spell most words, including irregular ones correctly.</w:t>
            </w:r>
          </w:p>
        </w:tc>
        <w:tc>
          <w:tcPr>
            <w:tcW w:w="288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:rsidR="000922C1" w:rsidRPr="000922C1" w:rsidRDefault="000922C1" w:rsidP="000922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22C1">
              <w:rPr>
                <w:sz w:val="20"/>
                <w:szCs w:val="20"/>
              </w:rPr>
              <w:t>I can confi</w:t>
            </w:r>
            <w:r>
              <w:rPr>
                <w:sz w:val="20"/>
                <w:szCs w:val="20"/>
              </w:rPr>
              <w:t xml:space="preserve">dently use a range of </w:t>
            </w:r>
            <w:r w:rsidRPr="000922C1">
              <w:rPr>
                <w:sz w:val="20"/>
                <w:szCs w:val="20"/>
              </w:rPr>
              <w:t>devices, structural and grammatical features to sustain the reader’s interest.</w:t>
            </w:r>
          </w:p>
          <w:p w:rsidR="000922C1" w:rsidRPr="000922C1" w:rsidRDefault="000922C1" w:rsidP="000922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0922C1" w:rsidP="000922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22C1">
              <w:rPr>
                <w:sz w:val="20"/>
                <w:szCs w:val="20"/>
              </w:rPr>
              <w:t>I can use a range of ambitious vocabulary and spell virtually all words, including more complex ones, correctly.</w:t>
            </w:r>
          </w:p>
        </w:tc>
      </w:tr>
    </w:tbl>
    <w:p w:rsidR="00BF338E" w:rsidRDefault="00BF338E" w:rsidP="00BF338E"/>
    <w:tbl>
      <w:tblPr>
        <w:tblStyle w:val="MediumGrid2"/>
        <w:tblpPr w:leftFromText="180" w:rightFromText="180" w:horzAnchor="margin" w:tblpXSpec="center" w:tblpY="255"/>
        <w:tblW w:w="155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924"/>
        <w:gridCol w:w="3047"/>
        <w:gridCol w:w="2767"/>
        <w:gridCol w:w="2985"/>
        <w:gridCol w:w="2828"/>
      </w:tblGrid>
      <w:tr w:rsidR="00BF338E" w:rsidTr="00BF3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8E" w:rsidRDefault="00BF338E">
            <w:pPr>
              <w:spacing w:after="0" w:line="240" w:lineRule="auto"/>
            </w:pPr>
            <w:r>
              <w:lastRenderedPageBreak/>
              <w:t>Unit / topic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8E" w:rsidRDefault="00BF338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8E" w:rsidRDefault="00BF338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8E" w:rsidRDefault="00BF338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>
              <w:rPr>
                <w:sz w:val="20"/>
                <w:szCs w:val="20"/>
              </w:rPr>
              <w:t>with the skills and knowledge needed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8E" w:rsidRDefault="00BF338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Advancing </w:t>
            </w:r>
            <w:r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8E" w:rsidRDefault="00BF338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Extending</w:t>
            </w:r>
            <w:r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BF338E" w:rsidTr="00786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38E" w:rsidRDefault="00BF338E" w:rsidP="00A929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Shakespeare </w:t>
            </w:r>
            <w:r w:rsidR="00C45BD4">
              <w:rPr>
                <w:sz w:val="20"/>
                <w:szCs w:val="20"/>
              </w:rPr>
              <w:t>– Much Ado About Nothing</w:t>
            </w:r>
          </w:p>
          <w:p w:rsidR="00BF338E" w:rsidRDefault="00BF338E">
            <w:pPr>
              <w:spacing w:after="0" w:line="240" w:lineRule="auto"/>
              <w:ind w:left="113" w:right="113"/>
              <w:rPr>
                <w:b w:val="0"/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pick out importan</w:t>
            </w:r>
            <w:r w:rsidR="00786D7A">
              <w:rPr>
                <w:sz w:val="20"/>
                <w:szCs w:val="20"/>
              </w:rPr>
              <w:t>t words written by Shakespeare.</w:t>
            </w:r>
          </w:p>
          <w:p w:rsidR="00786D7A" w:rsidRDefault="00786D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explain what the different characters say and do.</w:t>
            </w: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quotations to</w:t>
            </w:r>
            <w:r w:rsidR="00786D7A">
              <w:rPr>
                <w:sz w:val="20"/>
                <w:szCs w:val="20"/>
              </w:rPr>
              <w:t xml:space="preserve"> support points about character.</w:t>
            </w:r>
          </w:p>
          <w:p w:rsidR="00786D7A" w:rsidRDefault="00786D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demonstrate a straight forward understanding and give my own views.</w:t>
            </w:r>
          </w:p>
          <w:p w:rsidR="00786D7A" w:rsidRDefault="00786D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the basic story and who the characters are.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quotations about character and I can explain them.</w:t>
            </w:r>
          </w:p>
          <w:p w:rsidR="00786D7A" w:rsidRDefault="00786D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explain the main points of the text and how it is organised.</w:t>
            </w:r>
          </w:p>
          <w:p w:rsidR="00786D7A" w:rsidRDefault="00786D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comment on the effect that language choices have on the audience.</w:t>
            </w: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make references to the text, including short well selected quotations to support the point I want to explain.</w:t>
            </w:r>
          </w:p>
          <w:p w:rsidR="00786D7A" w:rsidRDefault="00786D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demonstrate an inferred understanding of the text and support this with evidence.</w:t>
            </w:r>
          </w:p>
          <w:p w:rsidR="00786D7A" w:rsidRDefault="00786D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identify the features of language and comment on the effect of the reader.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make references and short well selected quotations from different places in the text.</w:t>
            </w:r>
          </w:p>
          <w:p w:rsidR="00786D7A" w:rsidRDefault="00786D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explore layers of meaning and consider the social context when interpreting text.</w:t>
            </w:r>
          </w:p>
          <w:p w:rsidR="00786D7A" w:rsidRDefault="00786D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demonstrate analysis of language features confidently exploring the effect</w:t>
            </w:r>
          </w:p>
        </w:tc>
      </w:tr>
      <w:tr w:rsidR="00BF338E" w:rsidTr="00BF338E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38E" w:rsidRDefault="00C45BD4" w:rsidP="00A929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Writing</w:t>
            </w:r>
          </w:p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4" w:rsidRPr="00C45BD4" w:rsidRDefault="00C45BD4" w:rsidP="00C45B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5BD4">
              <w:rPr>
                <w:sz w:val="20"/>
                <w:szCs w:val="20"/>
              </w:rPr>
              <w:t>I can organise my writing into a beginning, middle and end.</w:t>
            </w:r>
          </w:p>
          <w:p w:rsidR="00C45BD4" w:rsidRPr="00C45BD4" w:rsidRDefault="00C45BD4" w:rsidP="00C45B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C45BD4" w:rsidP="00C45B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5BD4">
              <w:rPr>
                <w:sz w:val="20"/>
                <w:szCs w:val="20"/>
              </w:rPr>
              <w:t>I can write basic sentences.</w:t>
            </w:r>
          </w:p>
          <w:p w:rsidR="00BF338E" w:rsidRDefault="00BF33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4" w:rsidRPr="00C45BD4" w:rsidRDefault="00C45BD4" w:rsidP="00C45B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5BD4">
              <w:rPr>
                <w:sz w:val="20"/>
                <w:szCs w:val="20"/>
              </w:rPr>
              <w:t>I can organise my writing to show a clear beginning, middle and end, and I am beginning to develop character.</w:t>
            </w:r>
          </w:p>
          <w:p w:rsidR="00C45BD4" w:rsidRPr="00C45BD4" w:rsidRDefault="00C45BD4" w:rsidP="00C45B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C45BD4" w:rsidP="00C45B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5BD4">
              <w:rPr>
                <w:sz w:val="20"/>
                <w:szCs w:val="20"/>
              </w:rPr>
              <w:t>I can vary the length and structure of my sentences.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4" w:rsidRPr="00C45BD4" w:rsidRDefault="00C45BD4" w:rsidP="00C45B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5BD4">
              <w:rPr>
                <w:sz w:val="20"/>
                <w:szCs w:val="20"/>
              </w:rPr>
              <w:t>I can write an organised plotline with developed characters.</w:t>
            </w:r>
          </w:p>
          <w:p w:rsidR="00C45BD4" w:rsidRPr="00C45BD4" w:rsidRDefault="00C45BD4" w:rsidP="00C45B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C45BD4" w:rsidP="00C45B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5BD4">
              <w:rPr>
                <w:sz w:val="20"/>
                <w:szCs w:val="20"/>
              </w:rPr>
              <w:t>I can use a variety of sentence structures in my writing to show clear meaning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4" w:rsidRPr="00C45BD4" w:rsidRDefault="00C45BD4" w:rsidP="00C45B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45BD4">
              <w:rPr>
                <w:rFonts w:eastAsia="Times New Roman" w:cs="Arial"/>
                <w:sz w:val="20"/>
                <w:szCs w:val="20"/>
                <w:lang w:eastAsia="en-GB"/>
              </w:rPr>
              <w:t xml:space="preserve">I can write a clear, controlled and structured plot with detailed characterisation. </w:t>
            </w:r>
          </w:p>
          <w:p w:rsidR="00C45BD4" w:rsidRPr="00C45BD4" w:rsidRDefault="00C45BD4" w:rsidP="00C45B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="00C45BD4" w:rsidRPr="00C45BD4" w:rsidRDefault="00C45BD4" w:rsidP="00C45B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45BD4">
              <w:rPr>
                <w:rFonts w:eastAsia="Times New Roman" w:cs="Arial"/>
                <w:sz w:val="20"/>
                <w:szCs w:val="20"/>
                <w:lang w:eastAsia="en-GB"/>
              </w:rPr>
              <w:t>I can demonstrate a controlled use of sentence structure and language devices to make my writing engaging.</w:t>
            </w:r>
          </w:p>
          <w:p w:rsidR="00BF338E" w:rsidRDefault="00BF33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4" w:rsidRDefault="00C45BD4" w:rsidP="00C45B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5BD4">
              <w:rPr>
                <w:sz w:val="20"/>
                <w:szCs w:val="20"/>
              </w:rPr>
              <w:t>I can confidently use character, structure and plot to add interest to my writing.</w:t>
            </w:r>
          </w:p>
          <w:p w:rsidR="00786D7A" w:rsidRPr="00C45BD4" w:rsidRDefault="00786D7A" w:rsidP="00C45B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C45BD4" w:rsidP="00C45B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5BD4">
              <w:rPr>
                <w:sz w:val="20"/>
                <w:szCs w:val="20"/>
              </w:rPr>
              <w:t>I can confidently use a range of sentence structures and language devices to enhance meaning and interest for the reader.</w:t>
            </w:r>
          </w:p>
        </w:tc>
      </w:tr>
      <w:tr w:rsidR="00BF338E" w:rsidTr="00BF3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38E" w:rsidRPr="00C45BD4" w:rsidRDefault="00C45BD4" w:rsidP="00C45B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Language and Public Speaking</w:t>
            </w:r>
          </w:p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organise my ideas in a basic way.</w:t>
            </w: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simple vocabulary.</w:t>
            </w: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aware of the purpose of the task.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connectives to link ideas.</w:t>
            </w: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write</w:t>
            </w:r>
            <w:r w:rsidR="00C45BD4">
              <w:rPr>
                <w:sz w:val="20"/>
                <w:szCs w:val="20"/>
              </w:rPr>
              <w:t xml:space="preserve"> and speak</w:t>
            </w:r>
            <w:r>
              <w:rPr>
                <w:sz w:val="20"/>
                <w:szCs w:val="20"/>
              </w:rPr>
              <w:t xml:space="preserve"> in a style that is fit for purpose.</w:t>
            </w: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make deliberate vocabulary choices.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338E" w:rsidRDefault="00C45B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link ideas</w:t>
            </w:r>
            <w:r w:rsidR="00BF338E">
              <w:rPr>
                <w:sz w:val="20"/>
                <w:szCs w:val="20"/>
              </w:rPr>
              <w:t xml:space="preserve"> clearly.</w:t>
            </w: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maintain a clear </w:t>
            </w:r>
            <w:r w:rsidR="00C45BD4">
              <w:rPr>
                <w:sz w:val="20"/>
                <w:szCs w:val="20"/>
              </w:rPr>
              <w:t>style and purpose throughout my speech</w:t>
            </w:r>
            <w:r>
              <w:rPr>
                <w:sz w:val="20"/>
                <w:szCs w:val="20"/>
              </w:rPr>
              <w:t>.</w:t>
            </w: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beginning to use a broader vocabulary.</w:t>
            </w:r>
          </w:p>
          <w:p w:rsidR="00786D7A" w:rsidRDefault="00786D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86D7A" w:rsidRDefault="00786D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some non-verbal features.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organise</w:t>
            </w:r>
            <w:r w:rsidR="00786D7A">
              <w:rPr>
                <w:sz w:val="20"/>
                <w:szCs w:val="20"/>
              </w:rPr>
              <w:t xml:space="preserve"> my ideas into</w:t>
            </w:r>
            <w:r>
              <w:rPr>
                <w:sz w:val="20"/>
                <w:szCs w:val="20"/>
              </w:rPr>
              <w:t xml:space="preserve"> paragraphs for effect.</w:t>
            </w: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C45B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a range of</w:t>
            </w:r>
            <w:r w:rsidR="00BF338E">
              <w:rPr>
                <w:sz w:val="20"/>
                <w:szCs w:val="20"/>
              </w:rPr>
              <w:t xml:space="preserve"> language</w:t>
            </w:r>
            <w:r>
              <w:rPr>
                <w:sz w:val="20"/>
                <w:szCs w:val="20"/>
              </w:rPr>
              <w:t xml:space="preserve"> devices</w:t>
            </w:r>
            <w:r w:rsidR="00BF338E">
              <w:rPr>
                <w:sz w:val="20"/>
                <w:szCs w:val="20"/>
              </w:rPr>
              <w:t xml:space="preserve"> to persuade</w:t>
            </w:r>
            <w:r>
              <w:rPr>
                <w:sz w:val="20"/>
                <w:szCs w:val="20"/>
              </w:rPr>
              <w:t xml:space="preserve"> and engage my audience</w:t>
            </w:r>
            <w:r w:rsidR="00BF338E">
              <w:rPr>
                <w:sz w:val="20"/>
                <w:szCs w:val="20"/>
              </w:rPr>
              <w:t>.</w:t>
            </w: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786D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non- verbal features for effect</w:t>
            </w:r>
            <w:r w:rsidR="00BF338E">
              <w:rPr>
                <w:sz w:val="20"/>
                <w:szCs w:val="20"/>
              </w:rPr>
              <w:t>.</w:t>
            </w: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confidently</w:t>
            </w:r>
            <w:r w:rsidR="00786D7A">
              <w:rPr>
                <w:sz w:val="20"/>
                <w:szCs w:val="20"/>
              </w:rPr>
              <w:t xml:space="preserve"> organise my ideas using structure for effect</w:t>
            </w:r>
            <w:r>
              <w:rPr>
                <w:sz w:val="20"/>
                <w:szCs w:val="20"/>
              </w:rPr>
              <w:t>.</w:t>
            </w: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sophisticated vocab</w:t>
            </w:r>
            <w:r w:rsidR="00786D7A">
              <w:rPr>
                <w:sz w:val="20"/>
                <w:szCs w:val="20"/>
              </w:rPr>
              <w:t>ulary, and effective persuasive and stylistic devices to engage my audience</w:t>
            </w:r>
            <w:r>
              <w:rPr>
                <w:sz w:val="20"/>
                <w:szCs w:val="20"/>
              </w:rPr>
              <w:t>.</w:t>
            </w:r>
          </w:p>
          <w:p w:rsidR="00BF338E" w:rsidRDefault="00BF33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338E" w:rsidRDefault="00786D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confidently use non-verbal features for effect.</w:t>
            </w:r>
          </w:p>
        </w:tc>
      </w:tr>
    </w:tbl>
    <w:p w:rsidR="00BF338E" w:rsidRDefault="00BF338E" w:rsidP="00BF338E"/>
    <w:p w:rsidR="00BF338E" w:rsidRDefault="00BF338E" w:rsidP="00BF338E"/>
    <w:p w:rsidR="00B86FC7" w:rsidRDefault="00B86FC7"/>
    <w:sectPr w:rsidR="00B86FC7" w:rsidSect="00BF338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8E" w:rsidRDefault="00BF338E" w:rsidP="00BF338E">
      <w:pPr>
        <w:spacing w:after="0" w:line="240" w:lineRule="auto"/>
      </w:pPr>
      <w:r>
        <w:separator/>
      </w:r>
    </w:p>
  </w:endnote>
  <w:endnote w:type="continuationSeparator" w:id="0">
    <w:p w:rsidR="00BF338E" w:rsidRDefault="00BF338E" w:rsidP="00BF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8E" w:rsidRDefault="00BF338E" w:rsidP="00BF338E">
      <w:pPr>
        <w:spacing w:after="0" w:line="240" w:lineRule="auto"/>
      </w:pPr>
      <w:r>
        <w:separator/>
      </w:r>
    </w:p>
  </w:footnote>
  <w:footnote w:type="continuationSeparator" w:id="0">
    <w:p w:rsidR="00BF338E" w:rsidRDefault="00BF338E" w:rsidP="00BF3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38E" w:rsidRDefault="00BF338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F338E" w:rsidRDefault="00BF338E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BF338E">
                            <w:rPr>
                              <w:caps/>
                              <w:color w:val="FFFFFF" w:themeColor="background1"/>
                            </w:rPr>
                            <w:t>Year 8 Skills and Knowledge Map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BF338E" w:rsidRDefault="00BF338E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BF338E">
                      <w:rPr>
                        <w:caps/>
                        <w:color w:val="FFFFFF" w:themeColor="background1"/>
                      </w:rPr>
                      <w:t>Year 8 Skills and Knowledge Map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6FA2"/>
    <w:multiLevelType w:val="hybridMultilevel"/>
    <w:tmpl w:val="BB1C914C"/>
    <w:lvl w:ilvl="0" w:tplc="FB580784">
      <w:start w:val="3"/>
      <w:numFmt w:val="decimal"/>
      <w:lvlText w:val="%1."/>
      <w:lvlJc w:val="left"/>
      <w:pPr>
        <w:ind w:left="473" w:hanging="360"/>
      </w:pPr>
    </w:lvl>
    <w:lvl w:ilvl="1" w:tplc="08090019">
      <w:start w:val="1"/>
      <w:numFmt w:val="lowerLetter"/>
      <w:lvlText w:val="%2."/>
      <w:lvlJc w:val="left"/>
      <w:pPr>
        <w:ind w:left="1193" w:hanging="360"/>
      </w:pPr>
    </w:lvl>
    <w:lvl w:ilvl="2" w:tplc="0809001B">
      <w:start w:val="1"/>
      <w:numFmt w:val="lowerRoman"/>
      <w:lvlText w:val="%3."/>
      <w:lvlJc w:val="right"/>
      <w:pPr>
        <w:ind w:left="1913" w:hanging="180"/>
      </w:pPr>
    </w:lvl>
    <w:lvl w:ilvl="3" w:tplc="0809000F">
      <w:start w:val="1"/>
      <w:numFmt w:val="decimal"/>
      <w:lvlText w:val="%4."/>
      <w:lvlJc w:val="left"/>
      <w:pPr>
        <w:ind w:left="2633" w:hanging="360"/>
      </w:pPr>
    </w:lvl>
    <w:lvl w:ilvl="4" w:tplc="08090019">
      <w:start w:val="1"/>
      <w:numFmt w:val="lowerLetter"/>
      <w:lvlText w:val="%5."/>
      <w:lvlJc w:val="left"/>
      <w:pPr>
        <w:ind w:left="3353" w:hanging="360"/>
      </w:pPr>
    </w:lvl>
    <w:lvl w:ilvl="5" w:tplc="0809001B">
      <w:start w:val="1"/>
      <w:numFmt w:val="lowerRoman"/>
      <w:lvlText w:val="%6."/>
      <w:lvlJc w:val="right"/>
      <w:pPr>
        <w:ind w:left="4073" w:hanging="180"/>
      </w:pPr>
    </w:lvl>
    <w:lvl w:ilvl="6" w:tplc="0809000F">
      <w:start w:val="1"/>
      <w:numFmt w:val="decimal"/>
      <w:lvlText w:val="%7."/>
      <w:lvlJc w:val="left"/>
      <w:pPr>
        <w:ind w:left="4793" w:hanging="360"/>
      </w:pPr>
    </w:lvl>
    <w:lvl w:ilvl="7" w:tplc="08090019">
      <w:start w:val="1"/>
      <w:numFmt w:val="lowerLetter"/>
      <w:lvlText w:val="%8."/>
      <w:lvlJc w:val="left"/>
      <w:pPr>
        <w:ind w:left="5513" w:hanging="360"/>
      </w:pPr>
    </w:lvl>
    <w:lvl w:ilvl="8" w:tplc="0809001B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63655709"/>
    <w:multiLevelType w:val="hybridMultilevel"/>
    <w:tmpl w:val="382E8F4E"/>
    <w:lvl w:ilvl="0" w:tplc="1D408B8E">
      <w:start w:val="1"/>
      <w:numFmt w:val="decimal"/>
      <w:lvlText w:val="%1."/>
      <w:lvlJc w:val="left"/>
      <w:pPr>
        <w:ind w:left="473" w:hanging="360"/>
      </w:pPr>
    </w:lvl>
    <w:lvl w:ilvl="1" w:tplc="08090019">
      <w:start w:val="1"/>
      <w:numFmt w:val="lowerLetter"/>
      <w:lvlText w:val="%2."/>
      <w:lvlJc w:val="left"/>
      <w:pPr>
        <w:ind w:left="1193" w:hanging="360"/>
      </w:pPr>
    </w:lvl>
    <w:lvl w:ilvl="2" w:tplc="0809001B">
      <w:start w:val="1"/>
      <w:numFmt w:val="lowerRoman"/>
      <w:lvlText w:val="%3."/>
      <w:lvlJc w:val="right"/>
      <w:pPr>
        <w:ind w:left="1913" w:hanging="180"/>
      </w:pPr>
    </w:lvl>
    <w:lvl w:ilvl="3" w:tplc="0809000F">
      <w:start w:val="1"/>
      <w:numFmt w:val="decimal"/>
      <w:lvlText w:val="%4."/>
      <w:lvlJc w:val="left"/>
      <w:pPr>
        <w:ind w:left="2633" w:hanging="360"/>
      </w:pPr>
    </w:lvl>
    <w:lvl w:ilvl="4" w:tplc="08090019">
      <w:start w:val="1"/>
      <w:numFmt w:val="lowerLetter"/>
      <w:lvlText w:val="%5."/>
      <w:lvlJc w:val="left"/>
      <w:pPr>
        <w:ind w:left="3353" w:hanging="360"/>
      </w:pPr>
    </w:lvl>
    <w:lvl w:ilvl="5" w:tplc="0809001B">
      <w:start w:val="1"/>
      <w:numFmt w:val="lowerRoman"/>
      <w:lvlText w:val="%6."/>
      <w:lvlJc w:val="right"/>
      <w:pPr>
        <w:ind w:left="4073" w:hanging="180"/>
      </w:pPr>
    </w:lvl>
    <w:lvl w:ilvl="6" w:tplc="0809000F">
      <w:start w:val="1"/>
      <w:numFmt w:val="decimal"/>
      <w:lvlText w:val="%7."/>
      <w:lvlJc w:val="left"/>
      <w:pPr>
        <w:ind w:left="4793" w:hanging="360"/>
      </w:pPr>
    </w:lvl>
    <w:lvl w:ilvl="7" w:tplc="08090019">
      <w:start w:val="1"/>
      <w:numFmt w:val="lowerLetter"/>
      <w:lvlText w:val="%8."/>
      <w:lvlJc w:val="left"/>
      <w:pPr>
        <w:ind w:left="5513" w:hanging="360"/>
      </w:pPr>
    </w:lvl>
    <w:lvl w:ilvl="8" w:tplc="0809001B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6C956EB8"/>
    <w:multiLevelType w:val="hybridMultilevel"/>
    <w:tmpl w:val="937808C6"/>
    <w:lvl w:ilvl="0" w:tplc="32E6FD14">
      <w:start w:val="6"/>
      <w:numFmt w:val="decimal"/>
      <w:lvlText w:val="%1."/>
      <w:lvlJc w:val="left"/>
      <w:pPr>
        <w:ind w:left="473" w:hanging="360"/>
      </w:pPr>
    </w:lvl>
    <w:lvl w:ilvl="1" w:tplc="08090019">
      <w:start w:val="1"/>
      <w:numFmt w:val="lowerLetter"/>
      <w:lvlText w:val="%2."/>
      <w:lvlJc w:val="left"/>
      <w:pPr>
        <w:ind w:left="1193" w:hanging="360"/>
      </w:pPr>
    </w:lvl>
    <w:lvl w:ilvl="2" w:tplc="0809001B">
      <w:start w:val="1"/>
      <w:numFmt w:val="lowerRoman"/>
      <w:lvlText w:val="%3."/>
      <w:lvlJc w:val="right"/>
      <w:pPr>
        <w:ind w:left="1913" w:hanging="180"/>
      </w:pPr>
    </w:lvl>
    <w:lvl w:ilvl="3" w:tplc="0809000F">
      <w:start w:val="1"/>
      <w:numFmt w:val="decimal"/>
      <w:lvlText w:val="%4."/>
      <w:lvlJc w:val="left"/>
      <w:pPr>
        <w:ind w:left="2633" w:hanging="360"/>
      </w:pPr>
    </w:lvl>
    <w:lvl w:ilvl="4" w:tplc="08090019">
      <w:start w:val="1"/>
      <w:numFmt w:val="lowerLetter"/>
      <w:lvlText w:val="%5."/>
      <w:lvlJc w:val="left"/>
      <w:pPr>
        <w:ind w:left="3353" w:hanging="360"/>
      </w:pPr>
    </w:lvl>
    <w:lvl w:ilvl="5" w:tplc="0809001B">
      <w:start w:val="1"/>
      <w:numFmt w:val="lowerRoman"/>
      <w:lvlText w:val="%6."/>
      <w:lvlJc w:val="right"/>
      <w:pPr>
        <w:ind w:left="4073" w:hanging="180"/>
      </w:pPr>
    </w:lvl>
    <w:lvl w:ilvl="6" w:tplc="0809000F">
      <w:start w:val="1"/>
      <w:numFmt w:val="decimal"/>
      <w:lvlText w:val="%7."/>
      <w:lvlJc w:val="left"/>
      <w:pPr>
        <w:ind w:left="4793" w:hanging="360"/>
      </w:pPr>
    </w:lvl>
    <w:lvl w:ilvl="7" w:tplc="08090019">
      <w:start w:val="1"/>
      <w:numFmt w:val="lowerLetter"/>
      <w:lvlText w:val="%8."/>
      <w:lvlJc w:val="left"/>
      <w:pPr>
        <w:ind w:left="5513" w:hanging="360"/>
      </w:pPr>
    </w:lvl>
    <w:lvl w:ilvl="8" w:tplc="0809001B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8E"/>
    <w:rsid w:val="000922C1"/>
    <w:rsid w:val="00672D36"/>
    <w:rsid w:val="00786D7A"/>
    <w:rsid w:val="00B86FC7"/>
    <w:rsid w:val="00BF338E"/>
    <w:rsid w:val="00C45BD4"/>
    <w:rsid w:val="00C7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6AE892-0DF6-4DE4-8656-E6D17A1C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3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38E"/>
    <w:pPr>
      <w:ind w:left="720"/>
      <w:contextualSpacing/>
    </w:pPr>
  </w:style>
  <w:style w:type="table" w:styleId="MediumGrid2">
    <w:name w:val="Medium Grid 2"/>
    <w:basedOn w:val="TableNormal"/>
    <w:uiPriority w:val="68"/>
    <w:semiHidden/>
    <w:unhideWhenUsed/>
    <w:rsid w:val="00BF33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BF3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38E"/>
  </w:style>
  <w:style w:type="paragraph" w:styleId="Footer">
    <w:name w:val="footer"/>
    <w:basedOn w:val="Normal"/>
    <w:link w:val="FooterChar"/>
    <w:uiPriority w:val="99"/>
    <w:unhideWhenUsed/>
    <w:rsid w:val="00BF3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B8912C71</Template>
  <TotalTime>43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Cato</dc:creator>
  <cp:keywords/>
  <dc:description/>
  <cp:lastModifiedBy>Sophia Cato</cp:lastModifiedBy>
  <cp:revision>2</cp:revision>
  <dcterms:created xsi:type="dcterms:W3CDTF">2017-07-11T08:45:00Z</dcterms:created>
  <dcterms:modified xsi:type="dcterms:W3CDTF">2017-07-11T09:35:00Z</dcterms:modified>
</cp:coreProperties>
</file>