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BD" w:rsidRDefault="00EB0EBD" w:rsidP="00EB0EBD">
      <w:pPr>
        <w:rPr>
          <w:rFonts w:cstheme="minorHAnsi"/>
        </w:rPr>
      </w:pPr>
      <w:r w:rsidRPr="00EB0EBD">
        <w:rPr>
          <w:rFonts w:cstheme="minorHAnsi"/>
          <w:b/>
          <w:sz w:val="32"/>
          <w:szCs w:val="32"/>
        </w:rPr>
        <w:t>Personal Specification</w:t>
      </w:r>
    </w:p>
    <w:tbl>
      <w:tblPr>
        <w:tblStyle w:val="TableGrid"/>
        <w:tblpPr w:leftFromText="180" w:rightFromText="180" w:vertAnchor="text" w:horzAnchor="margin" w:tblpY="-30"/>
        <w:tblW w:w="9016" w:type="dxa"/>
        <w:tblLook w:val="04A0" w:firstRow="1" w:lastRow="0" w:firstColumn="1" w:lastColumn="0" w:noHBand="0" w:noVBand="1"/>
      </w:tblPr>
      <w:tblGrid>
        <w:gridCol w:w="4508"/>
        <w:gridCol w:w="4508"/>
      </w:tblGrid>
      <w:tr w:rsidR="00EB0EBD" w:rsidTr="003A136B">
        <w:tc>
          <w:tcPr>
            <w:tcW w:w="4508" w:type="dxa"/>
          </w:tcPr>
          <w:p w:rsidR="00EB0EBD" w:rsidRPr="003079B3" w:rsidRDefault="00EB0EBD" w:rsidP="003A136B">
            <w:pPr>
              <w:spacing w:after="33" w:line="233" w:lineRule="auto"/>
              <w:ind w:left="2" w:right="10"/>
              <w:jc w:val="both"/>
              <w:rPr>
                <w:rFonts w:eastAsia="Arial" w:cstheme="minorHAnsi"/>
                <w:color w:val="000000"/>
                <w:lang w:eastAsia="en-GB"/>
              </w:rPr>
            </w:pPr>
            <w:r w:rsidRPr="003079B3">
              <w:rPr>
                <w:rFonts w:eastAsia="Arial" w:cstheme="minorHAnsi"/>
                <w:color w:val="000000"/>
                <w:lang w:eastAsia="en-GB"/>
              </w:rPr>
              <w:t xml:space="preserve">Will have an understanding of what constitutes ‘outstanding’ in their field of expertise and the ability and confidence to articulate this. </w:t>
            </w:r>
          </w:p>
          <w:p w:rsidR="00EB0EBD" w:rsidRPr="003079B3" w:rsidRDefault="00EB0EBD" w:rsidP="003A136B">
            <w:pPr>
              <w:spacing w:after="33" w:line="233" w:lineRule="auto"/>
              <w:ind w:left="2" w:right="10"/>
              <w:jc w:val="both"/>
              <w:rPr>
                <w:rFonts w:eastAsia="Arial" w:cstheme="minorHAnsi"/>
                <w:color w:val="000000"/>
                <w:lang w:eastAsia="en-GB"/>
              </w:rPr>
            </w:pPr>
          </w:p>
          <w:p w:rsidR="00EB0EBD" w:rsidRPr="003079B3" w:rsidRDefault="00EB0EBD" w:rsidP="003A136B">
            <w:pPr>
              <w:spacing w:after="44" w:line="237" w:lineRule="auto"/>
              <w:ind w:right="1"/>
              <w:jc w:val="both"/>
              <w:rPr>
                <w:rFonts w:eastAsia="Arial" w:cstheme="minorHAnsi"/>
                <w:color w:val="000000"/>
                <w:lang w:eastAsia="en-GB"/>
              </w:rPr>
            </w:pPr>
            <w:r w:rsidRPr="003079B3">
              <w:rPr>
                <w:rFonts w:eastAsia="Arial" w:cstheme="minorHAnsi"/>
                <w:color w:val="000000"/>
                <w:lang w:eastAsia="en-GB"/>
              </w:rPr>
              <w:t>Will have an appreciation of how their specialism and skills and subject specific CPD can contribute to the wider school improvement agenda.</w:t>
            </w:r>
          </w:p>
        </w:tc>
        <w:tc>
          <w:tcPr>
            <w:tcW w:w="4508" w:type="dxa"/>
          </w:tcPr>
          <w:p w:rsidR="00EB0EBD" w:rsidRDefault="00EB0EBD" w:rsidP="003A136B">
            <w:pPr>
              <w:rPr>
                <w:rFonts w:cstheme="minorHAnsi"/>
              </w:rPr>
            </w:pPr>
            <w:r w:rsidRPr="003079B3">
              <w:rPr>
                <w:rFonts w:eastAsia="Arial" w:cstheme="minorHAnsi"/>
                <w:color w:val="000000"/>
                <w:lang w:eastAsia="en-GB"/>
              </w:rPr>
              <w:t>To understand the GREEN values of the WF GREEN TSA and aim to embed them in all aspects of their work.</w:t>
            </w:r>
          </w:p>
        </w:tc>
      </w:tr>
      <w:tr w:rsidR="00EB0EBD" w:rsidTr="003A136B">
        <w:tc>
          <w:tcPr>
            <w:tcW w:w="4508" w:type="dxa"/>
          </w:tcPr>
          <w:p w:rsidR="00EB0EBD" w:rsidRPr="003079B3" w:rsidRDefault="00EB0EBD" w:rsidP="003A136B">
            <w:pPr>
              <w:spacing w:after="33" w:line="233" w:lineRule="auto"/>
              <w:jc w:val="both"/>
              <w:rPr>
                <w:rFonts w:eastAsia="Arial" w:cstheme="minorHAnsi"/>
                <w:color w:val="000000"/>
                <w:lang w:eastAsia="en-GB"/>
              </w:rPr>
            </w:pPr>
            <w:r w:rsidRPr="003079B3">
              <w:rPr>
                <w:rFonts w:eastAsia="Arial" w:cstheme="minorHAnsi"/>
                <w:color w:val="000000"/>
                <w:lang w:eastAsia="en-GB"/>
              </w:rPr>
              <w:t xml:space="preserve">Will have evidence of successfully using coaching and/or facilitation skills to bring about sustainable improvements. </w:t>
            </w:r>
          </w:p>
          <w:p w:rsidR="00EB0EBD" w:rsidRPr="003079B3" w:rsidRDefault="00EB0EBD" w:rsidP="003A136B">
            <w:pPr>
              <w:spacing w:after="33" w:line="233" w:lineRule="auto"/>
              <w:jc w:val="both"/>
              <w:rPr>
                <w:rFonts w:eastAsia="Arial" w:cstheme="minorHAnsi"/>
                <w:color w:val="000000"/>
                <w:lang w:eastAsia="en-GB"/>
              </w:rPr>
            </w:pPr>
          </w:p>
          <w:p w:rsidR="00EB0EBD" w:rsidRPr="003079B3" w:rsidRDefault="00EB0EBD" w:rsidP="003A136B">
            <w:pPr>
              <w:spacing w:after="33" w:line="234" w:lineRule="auto"/>
              <w:jc w:val="both"/>
              <w:rPr>
                <w:rFonts w:eastAsia="Arial" w:cstheme="minorHAnsi"/>
                <w:color w:val="000000"/>
                <w:lang w:eastAsia="en-GB"/>
              </w:rPr>
            </w:pPr>
            <w:r w:rsidRPr="003079B3">
              <w:rPr>
                <w:rFonts w:eastAsia="Arial" w:cstheme="minorHAnsi"/>
                <w:color w:val="000000"/>
                <w:lang w:eastAsia="en-GB"/>
              </w:rPr>
              <w:t xml:space="preserve">Have excellent communication and interpersonal skills. </w:t>
            </w:r>
          </w:p>
          <w:p w:rsidR="00EB0EBD" w:rsidRPr="003079B3" w:rsidRDefault="00EB0EBD" w:rsidP="003A136B">
            <w:pPr>
              <w:spacing w:after="33" w:line="234" w:lineRule="auto"/>
              <w:jc w:val="both"/>
              <w:rPr>
                <w:rFonts w:eastAsia="Arial" w:cstheme="minorHAnsi"/>
                <w:color w:val="000000"/>
                <w:lang w:eastAsia="en-GB"/>
              </w:rPr>
            </w:pPr>
          </w:p>
          <w:p w:rsidR="00EB0EBD" w:rsidRPr="003079B3" w:rsidRDefault="00EB0EBD" w:rsidP="003A136B">
            <w:pPr>
              <w:spacing w:after="44" w:line="237" w:lineRule="auto"/>
              <w:ind w:right="1"/>
              <w:jc w:val="both"/>
              <w:rPr>
                <w:rFonts w:eastAsia="Arial" w:cstheme="minorHAnsi"/>
                <w:color w:val="000000"/>
                <w:lang w:eastAsia="en-GB"/>
              </w:rPr>
            </w:pPr>
            <w:r w:rsidRPr="003079B3">
              <w:rPr>
                <w:rFonts w:eastAsia="Arial" w:cstheme="minorHAnsi"/>
                <w:color w:val="000000"/>
                <w:lang w:eastAsia="en-GB"/>
              </w:rPr>
              <w:t>The ability to utilise high levels of emotional intelligence to work sensitively and collaboratively with peer colleagues.</w:t>
            </w:r>
          </w:p>
        </w:tc>
        <w:tc>
          <w:tcPr>
            <w:tcW w:w="4508" w:type="dxa"/>
          </w:tcPr>
          <w:p w:rsidR="00EB0EBD" w:rsidRPr="003079B3" w:rsidRDefault="00EB0EBD" w:rsidP="003A136B">
            <w:pPr>
              <w:spacing w:after="33" w:line="233" w:lineRule="auto"/>
              <w:jc w:val="both"/>
              <w:rPr>
                <w:rFonts w:eastAsia="Arial" w:cstheme="minorHAnsi"/>
                <w:color w:val="000000"/>
                <w:lang w:eastAsia="en-GB"/>
              </w:rPr>
            </w:pPr>
            <w:r w:rsidRPr="003079B3">
              <w:rPr>
                <w:rFonts w:eastAsia="Arial" w:cstheme="minorHAnsi"/>
                <w:color w:val="000000"/>
                <w:lang w:eastAsia="en-GB"/>
              </w:rPr>
              <w:t>Will have experience in a specialist area(s) and have brought about successful sustainable change and improvements.</w:t>
            </w:r>
          </w:p>
          <w:p w:rsidR="00EB0EBD" w:rsidRDefault="00EB0EBD" w:rsidP="003A136B">
            <w:pPr>
              <w:rPr>
                <w:rFonts w:cstheme="minorHAnsi"/>
              </w:rPr>
            </w:pPr>
          </w:p>
        </w:tc>
      </w:tr>
      <w:tr w:rsidR="00EB0EBD" w:rsidTr="003A136B">
        <w:tc>
          <w:tcPr>
            <w:tcW w:w="4508" w:type="dxa"/>
          </w:tcPr>
          <w:p w:rsidR="00EB0EBD" w:rsidRPr="003079B3" w:rsidRDefault="00EB0EBD" w:rsidP="003A136B">
            <w:pPr>
              <w:spacing w:after="33" w:line="233" w:lineRule="auto"/>
              <w:ind w:left="2"/>
              <w:jc w:val="both"/>
              <w:rPr>
                <w:rFonts w:eastAsia="Arial" w:cstheme="minorHAnsi"/>
                <w:color w:val="000000"/>
                <w:lang w:eastAsia="en-GB"/>
              </w:rPr>
            </w:pPr>
            <w:r w:rsidRPr="003079B3">
              <w:rPr>
                <w:rFonts w:eastAsia="Arial" w:cstheme="minorHAnsi"/>
                <w:color w:val="000000"/>
                <w:lang w:eastAsia="en-GB"/>
              </w:rPr>
              <w:t xml:space="preserve">Be outstanding middle or senior leaders with at least two years’ experience and excellent knowledge in a particular field of expertise. </w:t>
            </w:r>
          </w:p>
          <w:p w:rsidR="00EB0EBD" w:rsidRPr="003079B3" w:rsidRDefault="00EB0EBD" w:rsidP="003A136B">
            <w:pPr>
              <w:spacing w:after="33" w:line="233" w:lineRule="auto"/>
              <w:ind w:left="2"/>
              <w:jc w:val="both"/>
              <w:rPr>
                <w:rFonts w:eastAsia="Arial" w:cstheme="minorHAnsi"/>
                <w:color w:val="000000"/>
                <w:lang w:eastAsia="en-GB"/>
              </w:rPr>
            </w:pPr>
          </w:p>
          <w:p w:rsidR="00EB0EBD" w:rsidRPr="003079B3" w:rsidRDefault="00EB0EBD" w:rsidP="003A136B">
            <w:pPr>
              <w:spacing w:after="44" w:line="237" w:lineRule="auto"/>
              <w:ind w:right="1"/>
              <w:jc w:val="both"/>
              <w:rPr>
                <w:rFonts w:eastAsia="Arial" w:cstheme="minorHAnsi"/>
                <w:color w:val="000000"/>
                <w:lang w:eastAsia="en-GB"/>
              </w:rPr>
            </w:pPr>
            <w:r w:rsidRPr="003079B3">
              <w:rPr>
                <w:rFonts w:eastAsia="Arial" w:cstheme="minorHAnsi"/>
                <w:color w:val="000000"/>
                <w:lang w:eastAsia="en-GB"/>
              </w:rPr>
              <w:t>Must have a minimum of two years’ experience in a leadership role within a school or academy.</w:t>
            </w:r>
          </w:p>
        </w:tc>
        <w:tc>
          <w:tcPr>
            <w:tcW w:w="4508" w:type="dxa"/>
          </w:tcPr>
          <w:p w:rsidR="00EB0EBD" w:rsidRPr="003079B3" w:rsidRDefault="00EB0EBD" w:rsidP="003A136B">
            <w:pPr>
              <w:spacing w:after="100" w:afterAutospacing="1" w:line="240" w:lineRule="atLeast"/>
              <w:jc w:val="both"/>
              <w:rPr>
                <w:rFonts w:eastAsia="Arial" w:cstheme="minorHAnsi"/>
                <w:color w:val="000000"/>
                <w:lang w:eastAsia="en-GB"/>
              </w:rPr>
            </w:pPr>
            <w:r w:rsidRPr="003079B3">
              <w:rPr>
                <w:rFonts w:eastAsia="Arial" w:cstheme="minorHAnsi"/>
                <w:color w:val="000000"/>
                <w:lang w:eastAsia="en-GB"/>
              </w:rPr>
              <w:t>Will be familiar with CPD partners such as Princes Teaching Institute (PTI) and Centre for Use of Research and Evidence in Education (CUREE)</w:t>
            </w:r>
            <w:r>
              <w:rPr>
                <w:rFonts w:eastAsia="Arial" w:cstheme="minorHAnsi"/>
                <w:color w:val="000000"/>
                <w:lang w:eastAsia="en-GB"/>
              </w:rPr>
              <w:t>.</w:t>
            </w:r>
          </w:p>
          <w:p w:rsidR="00EB0EBD" w:rsidRDefault="00EB0EBD" w:rsidP="003A136B">
            <w:pPr>
              <w:rPr>
                <w:rFonts w:cstheme="minorHAnsi"/>
              </w:rPr>
            </w:pPr>
          </w:p>
        </w:tc>
      </w:tr>
      <w:tr w:rsidR="00EB0EBD" w:rsidTr="003A136B">
        <w:tc>
          <w:tcPr>
            <w:tcW w:w="4508" w:type="dxa"/>
          </w:tcPr>
          <w:p w:rsidR="00EB0EBD" w:rsidRPr="003079B3" w:rsidRDefault="00EB0EBD" w:rsidP="003A136B">
            <w:pPr>
              <w:spacing w:after="35" w:line="233" w:lineRule="auto"/>
              <w:ind w:left="2"/>
              <w:jc w:val="both"/>
              <w:rPr>
                <w:rFonts w:eastAsia="Arial" w:cstheme="minorHAnsi"/>
                <w:color w:val="000000"/>
                <w:lang w:eastAsia="en-GB"/>
              </w:rPr>
            </w:pPr>
          </w:p>
          <w:p w:rsidR="00EB0EBD" w:rsidRPr="003079B3" w:rsidRDefault="00EB0EBD" w:rsidP="003A136B">
            <w:pPr>
              <w:spacing w:after="35" w:line="233" w:lineRule="auto"/>
              <w:ind w:left="2"/>
              <w:jc w:val="both"/>
              <w:rPr>
                <w:rFonts w:eastAsia="Arial" w:cstheme="minorHAnsi"/>
                <w:color w:val="000000"/>
                <w:lang w:eastAsia="en-GB"/>
              </w:rPr>
            </w:pPr>
            <w:r w:rsidRPr="003079B3">
              <w:rPr>
                <w:rFonts w:eastAsia="Arial" w:cstheme="minorHAnsi"/>
                <w:color w:val="000000"/>
                <w:lang w:eastAsia="en-GB"/>
              </w:rPr>
              <w:t xml:space="preserve">Must have a successful track record, supported by substantial evidence of impact of working effectively within their own school and/or across a group of schools, or working with a range of leaders within a single school. </w:t>
            </w:r>
          </w:p>
        </w:tc>
        <w:tc>
          <w:tcPr>
            <w:tcW w:w="4508" w:type="dxa"/>
          </w:tcPr>
          <w:p w:rsidR="00EB0EBD" w:rsidRPr="003079B3" w:rsidRDefault="00EB0EBD" w:rsidP="003A136B">
            <w:pPr>
              <w:spacing w:after="44" w:line="237" w:lineRule="auto"/>
              <w:ind w:right="1"/>
              <w:jc w:val="both"/>
              <w:rPr>
                <w:rFonts w:eastAsia="Arial" w:cstheme="minorHAnsi"/>
                <w:color w:val="000000"/>
                <w:lang w:eastAsia="en-GB"/>
              </w:rPr>
            </w:pPr>
            <w:r w:rsidRPr="003079B3">
              <w:rPr>
                <w:rFonts w:eastAsia="Arial" w:cstheme="minorHAnsi"/>
                <w:color w:val="000000"/>
                <w:lang w:eastAsia="en-GB"/>
              </w:rPr>
              <w:t>Willingness to work with the TSA Administrator to set up subject networking, setting agenda including the standardisation feedback to be delivered by TSA examiners</w:t>
            </w:r>
            <w:r>
              <w:rPr>
                <w:rFonts w:eastAsia="Arial" w:cstheme="minorHAnsi"/>
                <w:color w:val="000000"/>
                <w:lang w:eastAsia="en-GB"/>
              </w:rPr>
              <w:t>.</w:t>
            </w:r>
          </w:p>
          <w:p w:rsidR="00EB0EBD" w:rsidRPr="003079B3" w:rsidRDefault="00EB0EBD" w:rsidP="003A136B">
            <w:pPr>
              <w:spacing w:after="44" w:line="237" w:lineRule="auto"/>
              <w:ind w:left="355" w:right="1" w:hanging="10"/>
              <w:jc w:val="both"/>
              <w:rPr>
                <w:rFonts w:eastAsia="Arial" w:cstheme="minorHAnsi"/>
                <w:color w:val="000000"/>
                <w:lang w:eastAsia="en-GB"/>
              </w:rPr>
            </w:pPr>
          </w:p>
          <w:p w:rsidR="00EB0EBD" w:rsidRDefault="00EB0EBD" w:rsidP="003A136B">
            <w:pPr>
              <w:rPr>
                <w:rFonts w:cstheme="minorHAnsi"/>
              </w:rPr>
            </w:pPr>
          </w:p>
        </w:tc>
      </w:tr>
      <w:tr w:rsidR="00EB0EBD" w:rsidTr="003A136B">
        <w:tc>
          <w:tcPr>
            <w:tcW w:w="4508" w:type="dxa"/>
          </w:tcPr>
          <w:p w:rsidR="00EB0EBD" w:rsidRPr="003079B3" w:rsidRDefault="00EB0EBD" w:rsidP="003A136B">
            <w:pPr>
              <w:spacing w:after="44" w:line="237" w:lineRule="auto"/>
              <w:ind w:right="1"/>
              <w:jc w:val="both"/>
              <w:rPr>
                <w:rFonts w:eastAsia="Arial" w:cstheme="minorHAnsi"/>
                <w:color w:val="000000"/>
                <w:lang w:eastAsia="en-GB"/>
              </w:rPr>
            </w:pPr>
          </w:p>
          <w:p w:rsidR="00EB0EBD" w:rsidRPr="003079B3" w:rsidRDefault="00EB0EBD" w:rsidP="003A136B">
            <w:pPr>
              <w:spacing w:after="44" w:line="237" w:lineRule="auto"/>
              <w:ind w:right="1"/>
              <w:jc w:val="both"/>
              <w:rPr>
                <w:rFonts w:eastAsia="Arial" w:cstheme="minorHAnsi"/>
                <w:color w:val="000000"/>
                <w:lang w:eastAsia="en-GB"/>
              </w:rPr>
            </w:pPr>
            <w:r w:rsidRPr="003079B3">
              <w:rPr>
                <w:rFonts w:eastAsia="Arial" w:cstheme="minorHAnsi"/>
                <w:color w:val="000000"/>
                <w:lang w:eastAsia="en-GB"/>
              </w:rPr>
              <w:t>Will need excellent communication and interpersonal skills. SLEs will have an collaborative approach in identifying CPD needs and the ability to prioritise accordingly, including the ability to set and establish new and innovative working practices</w:t>
            </w:r>
          </w:p>
        </w:tc>
        <w:tc>
          <w:tcPr>
            <w:tcW w:w="4508" w:type="dxa"/>
          </w:tcPr>
          <w:p w:rsidR="00EB0EBD" w:rsidRDefault="00EB0EBD" w:rsidP="003A136B">
            <w:pPr>
              <w:spacing w:after="44" w:line="237" w:lineRule="auto"/>
              <w:ind w:right="1"/>
              <w:jc w:val="both"/>
              <w:rPr>
                <w:rFonts w:eastAsia="Arial" w:cstheme="minorHAnsi"/>
                <w:color w:val="000000"/>
                <w:lang w:eastAsia="en-GB"/>
              </w:rPr>
            </w:pPr>
            <w:r w:rsidRPr="003079B3">
              <w:rPr>
                <w:rFonts w:eastAsia="Arial" w:cstheme="minorHAnsi"/>
                <w:color w:val="000000"/>
                <w:lang w:eastAsia="en-GB"/>
              </w:rPr>
              <w:t>A commitment to their own CPD and a willingness to attend SLE CPD twice a year.</w:t>
            </w:r>
          </w:p>
          <w:p w:rsidR="00EB0EBD" w:rsidRPr="003079B3" w:rsidRDefault="00EB0EBD" w:rsidP="003A136B">
            <w:pPr>
              <w:spacing w:after="44" w:line="237" w:lineRule="auto"/>
              <w:ind w:right="1"/>
              <w:jc w:val="both"/>
              <w:rPr>
                <w:rFonts w:eastAsia="Arial" w:cstheme="minorHAnsi"/>
                <w:color w:val="000000"/>
                <w:lang w:eastAsia="en-GB"/>
              </w:rPr>
            </w:pPr>
          </w:p>
          <w:p w:rsidR="00EB0EBD" w:rsidRPr="003079B3" w:rsidRDefault="00EB0EBD" w:rsidP="003A136B">
            <w:pPr>
              <w:spacing w:after="44" w:line="237" w:lineRule="auto"/>
              <w:ind w:right="1"/>
              <w:jc w:val="both"/>
              <w:rPr>
                <w:rFonts w:eastAsia="Arial" w:cstheme="minorHAnsi"/>
                <w:color w:val="000000"/>
                <w:lang w:eastAsia="en-GB"/>
              </w:rPr>
            </w:pPr>
            <w:r w:rsidRPr="003079B3">
              <w:rPr>
                <w:rFonts w:eastAsia="Arial" w:cstheme="minorHAnsi"/>
                <w:color w:val="000000"/>
                <w:lang w:eastAsia="en-GB"/>
              </w:rPr>
              <w:t xml:space="preserve"> A willingness to liaise regularly with the TSA Administrator and attend</w:t>
            </w:r>
            <w:r>
              <w:rPr>
                <w:rFonts w:eastAsia="Arial" w:cstheme="minorHAnsi"/>
                <w:color w:val="000000"/>
                <w:lang w:eastAsia="en-GB"/>
              </w:rPr>
              <w:t xml:space="preserve"> yearly TSA evaluation meetings.</w:t>
            </w:r>
          </w:p>
          <w:p w:rsidR="00EB0EBD" w:rsidRDefault="00EB0EBD" w:rsidP="003A136B">
            <w:pPr>
              <w:rPr>
                <w:rFonts w:cstheme="minorHAnsi"/>
              </w:rPr>
            </w:pPr>
          </w:p>
        </w:tc>
      </w:tr>
      <w:tr w:rsidR="00EB0EBD" w:rsidTr="003A136B">
        <w:tc>
          <w:tcPr>
            <w:tcW w:w="4508" w:type="dxa"/>
          </w:tcPr>
          <w:p w:rsidR="00EB0EBD" w:rsidRPr="003079B3" w:rsidRDefault="00EB0EBD" w:rsidP="003A136B">
            <w:pPr>
              <w:spacing w:after="44" w:line="237" w:lineRule="auto"/>
              <w:ind w:right="1"/>
              <w:jc w:val="both"/>
              <w:rPr>
                <w:rFonts w:eastAsia="Arial" w:cstheme="minorHAnsi"/>
                <w:color w:val="000000"/>
                <w:lang w:eastAsia="en-GB"/>
              </w:rPr>
            </w:pPr>
          </w:p>
          <w:p w:rsidR="00EB0EBD" w:rsidRPr="003079B3" w:rsidRDefault="00EB0EBD" w:rsidP="003A136B">
            <w:pPr>
              <w:spacing w:after="44" w:line="237" w:lineRule="auto"/>
              <w:ind w:right="1"/>
              <w:jc w:val="both"/>
              <w:rPr>
                <w:rFonts w:eastAsia="Arial" w:cstheme="minorHAnsi"/>
                <w:color w:val="000000"/>
                <w:lang w:eastAsia="en-GB"/>
              </w:rPr>
            </w:pPr>
            <w:r w:rsidRPr="003079B3">
              <w:rPr>
                <w:rFonts w:eastAsia="Arial" w:cstheme="minorHAnsi"/>
                <w:color w:val="000000"/>
                <w:lang w:eastAsia="en-GB"/>
              </w:rPr>
              <w:t>Will have a successful track record, supported by substantial evidence of impact of working effectively within their own school and/or across a group of schools, or working with a range of leaders within a single school</w:t>
            </w:r>
          </w:p>
          <w:p w:rsidR="00EB0EBD" w:rsidRPr="003079B3" w:rsidRDefault="00EB0EBD" w:rsidP="003A136B">
            <w:pPr>
              <w:spacing w:after="44" w:line="237" w:lineRule="auto"/>
              <w:ind w:right="1"/>
              <w:jc w:val="both"/>
              <w:rPr>
                <w:rFonts w:eastAsia="Arial" w:cstheme="minorHAnsi"/>
                <w:color w:val="000000"/>
                <w:lang w:eastAsia="en-GB"/>
              </w:rPr>
            </w:pPr>
          </w:p>
        </w:tc>
        <w:tc>
          <w:tcPr>
            <w:tcW w:w="4508" w:type="dxa"/>
          </w:tcPr>
          <w:p w:rsidR="00EB0EBD" w:rsidRDefault="00EB0EBD" w:rsidP="003A136B">
            <w:pPr>
              <w:rPr>
                <w:rFonts w:cstheme="minorHAnsi"/>
              </w:rPr>
            </w:pPr>
            <w:r w:rsidRPr="003079B3">
              <w:rPr>
                <w:rFonts w:eastAsia="Arial" w:cstheme="minorHAnsi"/>
                <w:color w:val="000000"/>
                <w:lang w:eastAsia="en-GB"/>
              </w:rPr>
              <w:t>To be able to evaluate the impact of their own SLE work.</w:t>
            </w:r>
          </w:p>
        </w:tc>
      </w:tr>
    </w:tbl>
    <w:p w:rsidR="00EB0EBD" w:rsidRDefault="00EB0EBD" w:rsidP="00EB0EBD">
      <w:pPr>
        <w:rPr>
          <w:rFonts w:cstheme="minorHAnsi"/>
        </w:rPr>
      </w:pPr>
    </w:p>
    <w:p w:rsidR="00AF4234" w:rsidRDefault="00AF4234"/>
    <w:sectPr w:rsidR="00AF423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BD" w:rsidRDefault="00EB0EBD" w:rsidP="00EB0EBD">
      <w:pPr>
        <w:spacing w:after="0" w:line="240" w:lineRule="auto"/>
      </w:pPr>
      <w:r>
        <w:separator/>
      </w:r>
    </w:p>
  </w:endnote>
  <w:endnote w:type="continuationSeparator" w:id="0">
    <w:p w:rsidR="00EB0EBD" w:rsidRDefault="00EB0EBD" w:rsidP="00EB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AE" w:rsidRDefault="002A2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BD" w:rsidRDefault="00EB0EBD">
    <w:pPr>
      <w:pStyle w:val="Footer"/>
    </w:pPr>
    <w:r>
      <w:rPr>
        <w:noProof/>
        <w:lang w:eastAsia="en-GB"/>
      </w:rPr>
      <w:drawing>
        <wp:anchor distT="0" distB="0" distL="114300" distR="114300" simplePos="0" relativeHeight="251663360" behindDoc="0" locked="0" layoutInCell="1" allowOverlap="1" wp14:anchorId="2FABF0B1" wp14:editId="723D7E61">
          <wp:simplePos x="0" y="0"/>
          <wp:positionH relativeFrom="column">
            <wp:posOffset>3762375</wp:posOffset>
          </wp:positionH>
          <wp:positionV relativeFrom="paragraph">
            <wp:posOffset>-171450</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1312" behindDoc="0" locked="0" layoutInCell="1" allowOverlap="1" wp14:anchorId="776DFBBC" wp14:editId="515F5415">
          <wp:simplePos x="0" y="0"/>
          <wp:positionH relativeFrom="column">
            <wp:posOffset>-9525</wp:posOffset>
          </wp:positionH>
          <wp:positionV relativeFrom="paragraph">
            <wp:posOffset>-133350</wp:posOffset>
          </wp:positionV>
          <wp:extent cx="1771650" cy="538480"/>
          <wp:effectExtent l="19050" t="0" r="0" b="0"/>
          <wp:wrapNone/>
          <wp:docPr id="24"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AE" w:rsidRDefault="002A2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BD" w:rsidRDefault="00EB0EBD" w:rsidP="00EB0EBD">
      <w:pPr>
        <w:spacing w:after="0" w:line="240" w:lineRule="auto"/>
      </w:pPr>
      <w:r>
        <w:separator/>
      </w:r>
    </w:p>
  </w:footnote>
  <w:footnote w:type="continuationSeparator" w:id="0">
    <w:p w:rsidR="00EB0EBD" w:rsidRDefault="00EB0EBD" w:rsidP="00EB0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AE" w:rsidRDefault="002A2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BD" w:rsidRDefault="00EB0EBD">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B0EBD" w:rsidRPr="00EB0EBD" w:rsidRDefault="00EB0EBD">
                              <w:pPr>
                                <w:pStyle w:val="Heade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WALTHAM FOREST </w:t>
                              </w:r>
                              <w:r w:rsidR="002A23A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SCHOOL ALLIANCE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" o:allowoverlap="f" fillcolor="#c5e0b3 [1305]" stroked="f" strokeweight="1pt">
              <v:textbox style="mso-fit-shape-to-text:t">
                <w:txbxContent>
                  <w:sdt>
                    <w:sdt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B0EBD" w:rsidRPr="00EB0EBD" w:rsidRDefault="00EB0EBD">
                        <w:pPr>
                          <w:pStyle w:val="Heade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WALTHAM FOREST </w:t>
                        </w:r>
                        <w:r w:rsidR="002A23A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 SCHOOL ALLIANCE</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AE" w:rsidRDefault="002A2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BD"/>
    <w:rsid w:val="002A23AE"/>
    <w:rsid w:val="00AF4234"/>
    <w:rsid w:val="00EB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C855B7A-82FB-4F2E-92C7-FAB9ED70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EBD"/>
  </w:style>
  <w:style w:type="paragraph" w:styleId="Footer">
    <w:name w:val="footer"/>
    <w:basedOn w:val="Normal"/>
    <w:link w:val="FooterChar"/>
    <w:uiPriority w:val="99"/>
    <w:unhideWhenUsed/>
    <w:rsid w:val="00EB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EBD"/>
  </w:style>
  <w:style w:type="paragraph" w:styleId="BalloonText">
    <w:name w:val="Balloon Text"/>
    <w:basedOn w:val="Normal"/>
    <w:link w:val="BalloonTextChar"/>
    <w:uiPriority w:val="99"/>
    <w:semiHidden/>
    <w:unhideWhenUsed/>
    <w:rsid w:val="00EB0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F7AA3521</Template>
  <TotalTime>4</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 FOREST GREEN TEACHING SCHOOL ALLIANCE</dc:title>
  <dc:subject/>
  <dc:creator>Gill Antha</dc:creator>
  <cp:keywords/>
  <dc:description/>
  <cp:lastModifiedBy>Gill Antha</cp:lastModifiedBy>
  <cp:revision>2</cp:revision>
  <cp:lastPrinted>2018-02-08T14:40:00Z</cp:lastPrinted>
  <dcterms:created xsi:type="dcterms:W3CDTF">2018-02-08T14:37:00Z</dcterms:created>
  <dcterms:modified xsi:type="dcterms:W3CDTF">2018-02-14T12:00:00Z</dcterms:modified>
</cp:coreProperties>
</file>