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B3B89" w14:textId="77777777" w:rsidR="00C23CB4" w:rsidRDefault="00C23CB4" w:rsidP="00C23CB4">
      <w:pPr>
        <w:jc w:val="center"/>
        <w:rPr>
          <w:noProof/>
          <w:lang w:eastAsia="en-GB"/>
        </w:rPr>
      </w:pPr>
      <w:r w:rsidRPr="00961DDA">
        <w:rPr>
          <w:rFonts w:cstheme="minorHAnsi"/>
          <w:noProof/>
          <w:lang w:eastAsia="en-GB"/>
        </w:rPr>
        <w:drawing>
          <wp:anchor distT="0" distB="0" distL="114300" distR="114300" simplePos="0" relativeHeight="251659264" behindDoc="1" locked="0" layoutInCell="1" allowOverlap="1" wp14:anchorId="302827AE" wp14:editId="0F87009A">
            <wp:simplePos x="0" y="0"/>
            <wp:positionH relativeFrom="margin">
              <wp:posOffset>0</wp:posOffset>
            </wp:positionH>
            <wp:positionV relativeFrom="paragraph">
              <wp:posOffset>161925</wp:posOffset>
            </wp:positionV>
            <wp:extent cx="2676525" cy="810895"/>
            <wp:effectExtent l="0" t="0" r="9525" b="8255"/>
            <wp:wrapThrough wrapText="bothSides">
              <wp:wrapPolygon edited="0">
                <wp:start x="0" y="0"/>
                <wp:lineTo x="0" y="21312"/>
                <wp:lineTo x="21523" y="21312"/>
                <wp:lineTo x="21523"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SE &amp; NE London logo.jpg"/>
                    <pic:cNvPicPr/>
                  </pic:nvPicPr>
                  <pic:blipFill>
                    <a:blip r:embed="rId8">
                      <a:extLst>
                        <a:ext uri="{28A0092B-C50C-407E-A947-70E740481C1C}">
                          <a14:useLocalDpi xmlns:a14="http://schemas.microsoft.com/office/drawing/2010/main" val="0"/>
                        </a:ext>
                      </a:extLst>
                    </a:blip>
                    <a:stretch>
                      <a:fillRect/>
                    </a:stretch>
                  </pic:blipFill>
                  <pic:spPr>
                    <a:xfrm>
                      <a:off x="0" y="0"/>
                      <a:ext cx="2676525" cy="810895"/>
                    </a:xfrm>
                    <a:prstGeom prst="rect">
                      <a:avLst/>
                    </a:prstGeom>
                  </pic:spPr>
                </pic:pic>
              </a:graphicData>
            </a:graphic>
          </wp:anchor>
        </w:drawing>
      </w:r>
      <w:r w:rsidRPr="00961DDA">
        <w:rPr>
          <w:rFonts w:cstheme="minorHAnsi"/>
          <w:noProof/>
          <w:lang w:eastAsia="en-GB"/>
        </w:rPr>
        <w:drawing>
          <wp:inline distT="0" distB="0" distL="0" distR="0" wp14:anchorId="510D08B6" wp14:editId="7C13FF1D">
            <wp:extent cx="1761490" cy="1028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C logo.jpg"/>
                    <pic:cNvPicPr/>
                  </pic:nvPicPr>
                  <pic:blipFill>
                    <a:blip r:embed="rId9">
                      <a:extLst>
                        <a:ext uri="{28A0092B-C50C-407E-A947-70E740481C1C}">
                          <a14:useLocalDpi xmlns:a14="http://schemas.microsoft.com/office/drawing/2010/main" val="0"/>
                        </a:ext>
                      </a:extLst>
                    </a:blip>
                    <a:stretch>
                      <a:fillRect/>
                    </a:stretch>
                  </pic:blipFill>
                  <pic:spPr>
                    <a:xfrm>
                      <a:off x="0" y="0"/>
                      <a:ext cx="1824917" cy="1065741"/>
                    </a:xfrm>
                    <a:prstGeom prst="rect">
                      <a:avLst/>
                    </a:prstGeom>
                  </pic:spPr>
                </pic:pic>
              </a:graphicData>
            </a:graphic>
          </wp:inline>
        </w:drawing>
      </w:r>
    </w:p>
    <w:p w14:paraId="1E59A37B" w14:textId="77777777" w:rsidR="00CC5042" w:rsidRDefault="00066EF0" w:rsidP="002E70E2">
      <w:pPr>
        <w:spacing w:after="0" w:line="276" w:lineRule="auto"/>
        <w:jc w:val="center"/>
        <w:rPr>
          <w:b/>
          <w:sz w:val="32"/>
          <w:szCs w:val="28"/>
        </w:rPr>
      </w:pPr>
      <w:r w:rsidRPr="00085811">
        <w:rPr>
          <w:b/>
          <w:sz w:val="32"/>
          <w:szCs w:val="28"/>
        </w:rPr>
        <w:t xml:space="preserve">Waltham Forest GREEN </w:t>
      </w:r>
      <w:r w:rsidR="00E72C4C" w:rsidRPr="00085811">
        <w:rPr>
          <w:b/>
          <w:sz w:val="32"/>
          <w:szCs w:val="28"/>
        </w:rPr>
        <w:t xml:space="preserve">Teaching School </w:t>
      </w:r>
      <w:r w:rsidRPr="00085811">
        <w:rPr>
          <w:b/>
          <w:sz w:val="32"/>
          <w:szCs w:val="28"/>
        </w:rPr>
        <w:t xml:space="preserve">Alliance </w:t>
      </w:r>
    </w:p>
    <w:p w14:paraId="35195A1F" w14:textId="77777777" w:rsidR="00C23CB4" w:rsidRPr="00085811" w:rsidRDefault="00066EF0" w:rsidP="002E70E2">
      <w:pPr>
        <w:spacing w:after="0" w:line="276" w:lineRule="auto"/>
        <w:jc w:val="center"/>
        <w:rPr>
          <w:b/>
          <w:sz w:val="32"/>
          <w:szCs w:val="28"/>
        </w:rPr>
      </w:pPr>
      <w:r w:rsidRPr="00085811">
        <w:rPr>
          <w:b/>
          <w:sz w:val="32"/>
          <w:szCs w:val="28"/>
        </w:rPr>
        <w:t>Board</w:t>
      </w:r>
      <w:r w:rsidR="00C23CB4" w:rsidRPr="00085811">
        <w:rPr>
          <w:b/>
          <w:sz w:val="32"/>
          <w:szCs w:val="28"/>
        </w:rPr>
        <w:t xml:space="preserve"> </w:t>
      </w:r>
      <w:r w:rsidR="00E72C4C" w:rsidRPr="00085811">
        <w:rPr>
          <w:b/>
          <w:sz w:val="32"/>
          <w:szCs w:val="28"/>
        </w:rPr>
        <w:t>M</w:t>
      </w:r>
      <w:r w:rsidR="00C23CB4" w:rsidRPr="00085811">
        <w:rPr>
          <w:b/>
          <w:sz w:val="32"/>
          <w:szCs w:val="28"/>
        </w:rPr>
        <w:t xml:space="preserve">eeting </w:t>
      </w:r>
    </w:p>
    <w:p w14:paraId="7F33EC04" w14:textId="77777777" w:rsidR="00C23CB4" w:rsidRPr="002E70E2" w:rsidRDefault="00066EF0" w:rsidP="002E70E2">
      <w:pPr>
        <w:spacing w:after="0" w:line="276" w:lineRule="auto"/>
        <w:jc w:val="center"/>
        <w:rPr>
          <w:b/>
          <w:sz w:val="24"/>
        </w:rPr>
      </w:pPr>
      <w:r w:rsidRPr="002E70E2">
        <w:rPr>
          <w:b/>
          <w:sz w:val="24"/>
        </w:rPr>
        <w:t>Leyton County Cricket Ground</w:t>
      </w:r>
      <w:r w:rsidR="00252E02" w:rsidRPr="002E70E2">
        <w:rPr>
          <w:b/>
          <w:sz w:val="24"/>
        </w:rPr>
        <w:t>, Crawley Road, LEYTON, E10 6RJ</w:t>
      </w:r>
    </w:p>
    <w:p w14:paraId="6B6080E3" w14:textId="515B4DE2" w:rsidR="00E72C4C" w:rsidRDefault="007077C9" w:rsidP="002E70E2">
      <w:pPr>
        <w:tabs>
          <w:tab w:val="left" w:pos="3510"/>
        </w:tabs>
        <w:spacing w:after="0" w:line="276" w:lineRule="auto"/>
        <w:jc w:val="center"/>
        <w:rPr>
          <w:b/>
          <w:sz w:val="24"/>
        </w:rPr>
      </w:pPr>
      <w:r>
        <w:rPr>
          <w:b/>
          <w:sz w:val="24"/>
        </w:rPr>
        <w:t xml:space="preserve">Wednesday </w:t>
      </w:r>
      <w:r w:rsidR="0093294F">
        <w:rPr>
          <w:b/>
          <w:sz w:val="24"/>
        </w:rPr>
        <w:t>1</w:t>
      </w:r>
      <w:r w:rsidR="008F2766">
        <w:rPr>
          <w:b/>
          <w:sz w:val="24"/>
        </w:rPr>
        <w:t>4</w:t>
      </w:r>
      <w:r w:rsidR="0093294F" w:rsidRPr="0093294F">
        <w:rPr>
          <w:b/>
          <w:sz w:val="24"/>
          <w:vertAlign w:val="superscript"/>
        </w:rPr>
        <w:t>th</w:t>
      </w:r>
      <w:r w:rsidR="0093294F">
        <w:rPr>
          <w:b/>
          <w:sz w:val="24"/>
        </w:rPr>
        <w:t xml:space="preserve"> March 20</w:t>
      </w:r>
      <w:r w:rsidR="00024EE4">
        <w:rPr>
          <w:b/>
          <w:sz w:val="24"/>
        </w:rPr>
        <w:t>18</w:t>
      </w:r>
      <w:r w:rsidR="00066EF0" w:rsidRPr="002E70E2">
        <w:rPr>
          <w:b/>
          <w:sz w:val="24"/>
        </w:rPr>
        <w:t xml:space="preserve"> – 1</w:t>
      </w:r>
      <w:r w:rsidR="008772A3">
        <w:rPr>
          <w:b/>
          <w:sz w:val="24"/>
        </w:rPr>
        <w:t>pm</w:t>
      </w:r>
      <w:r w:rsidR="00DE6E85">
        <w:rPr>
          <w:b/>
          <w:sz w:val="24"/>
        </w:rPr>
        <w:t xml:space="preserve"> - </w:t>
      </w:r>
      <w:r w:rsidR="008F2766">
        <w:rPr>
          <w:b/>
          <w:sz w:val="24"/>
        </w:rPr>
        <w:t>2</w:t>
      </w:r>
      <w:r w:rsidR="00B0402D">
        <w:rPr>
          <w:b/>
          <w:sz w:val="24"/>
        </w:rPr>
        <w:t>.</w:t>
      </w:r>
      <w:r w:rsidR="008F2766">
        <w:rPr>
          <w:b/>
          <w:sz w:val="24"/>
        </w:rPr>
        <w:t>30</w:t>
      </w:r>
      <w:r w:rsidR="00066EF0" w:rsidRPr="002E70E2">
        <w:rPr>
          <w:b/>
          <w:sz w:val="24"/>
        </w:rPr>
        <w:t>pm</w:t>
      </w:r>
    </w:p>
    <w:p w14:paraId="13FD958E" w14:textId="77777777" w:rsidR="004925C4" w:rsidRDefault="004925C4" w:rsidP="00176126">
      <w:pPr>
        <w:tabs>
          <w:tab w:val="left" w:pos="3510"/>
        </w:tabs>
        <w:ind w:firstLine="284"/>
      </w:pPr>
    </w:p>
    <w:p w14:paraId="7A2CF134" w14:textId="268C5704" w:rsidR="00775A7B" w:rsidRDefault="00176126" w:rsidP="00176126">
      <w:pPr>
        <w:tabs>
          <w:tab w:val="left" w:pos="3510"/>
        </w:tabs>
        <w:ind w:firstLine="284"/>
      </w:pPr>
      <w:r>
        <w:t xml:space="preserve">Chair:   </w:t>
      </w:r>
      <w:r w:rsidR="00775A7B">
        <w:t>M</w:t>
      </w:r>
      <w:r w:rsidR="00252E02">
        <w:t xml:space="preserve">eryl Davies, </w:t>
      </w:r>
      <w:proofErr w:type="spellStart"/>
      <w:r w:rsidR="00B31FC7">
        <w:t>Headteacher</w:t>
      </w:r>
      <w:proofErr w:type="spellEnd"/>
      <w:r w:rsidR="00B31FC7">
        <w:t xml:space="preserve">, </w:t>
      </w:r>
      <w:r w:rsidR="00775A7B">
        <w:t>Walthamstow Schoo</w:t>
      </w:r>
      <w:r w:rsidR="00B31FC7">
        <w:t>l for Girls</w:t>
      </w:r>
      <w:r w:rsidR="00437836">
        <w:t xml:space="preserve"> (MD)</w:t>
      </w:r>
    </w:p>
    <w:p w14:paraId="4AA09313" w14:textId="7EE57202" w:rsidR="004925C4" w:rsidRDefault="004925C4" w:rsidP="00024EE4">
      <w:pPr>
        <w:spacing w:before="240" w:line="240" w:lineRule="exact"/>
        <w:ind w:left="284"/>
        <w:jc w:val="both"/>
      </w:pPr>
      <w:r>
        <w:t xml:space="preserve">Present: </w:t>
      </w:r>
      <w:r w:rsidR="00024EE4">
        <w:t xml:space="preserve">Malcolm </w:t>
      </w:r>
      <w:proofErr w:type="spellStart"/>
      <w:r w:rsidR="00024EE4">
        <w:t>Doolin</w:t>
      </w:r>
      <w:proofErr w:type="spellEnd"/>
      <w:r w:rsidR="00024EE4">
        <w:t xml:space="preserve"> (MDO)</w:t>
      </w:r>
      <w:r w:rsidR="00024EE4">
        <w:t xml:space="preserve">, Meryl Davis </w:t>
      </w:r>
      <w:r w:rsidR="00024EE4">
        <w:t xml:space="preserve">– </w:t>
      </w:r>
      <w:r w:rsidR="00024EE4">
        <w:t>WSFG</w:t>
      </w:r>
      <w:r w:rsidR="00024EE4">
        <w:t xml:space="preserve"> (MDA)</w:t>
      </w:r>
      <w:r w:rsidR="00024EE4">
        <w:t>, Grainne Smyth</w:t>
      </w:r>
      <w:r w:rsidR="00024EE4">
        <w:t xml:space="preserve"> – </w:t>
      </w:r>
      <w:r w:rsidR="00024EE4">
        <w:t>Leytonstone</w:t>
      </w:r>
      <w:r w:rsidR="00024EE4">
        <w:t xml:space="preserve"> (GS)</w:t>
      </w:r>
      <w:r w:rsidR="00024EE4">
        <w:t xml:space="preserve">, </w:t>
      </w:r>
      <w:r w:rsidR="00024EE4" w:rsidRPr="00755080">
        <w:t>Jonathan Hernandez</w:t>
      </w:r>
      <w:r w:rsidR="00024EE4">
        <w:t xml:space="preserve"> </w:t>
      </w:r>
      <w:r w:rsidR="00024EE4">
        <w:t xml:space="preserve">– </w:t>
      </w:r>
      <w:proofErr w:type="spellStart"/>
      <w:r w:rsidR="00024EE4">
        <w:t>Norlington</w:t>
      </w:r>
      <w:proofErr w:type="spellEnd"/>
      <w:r w:rsidR="00024EE4">
        <w:t xml:space="preserve"> (JH), </w:t>
      </w:r>
      <w:r w:rsidR="00024EE4">
        <w:t xml:space="preserve"> Shona Ramsay</w:t>
      </w:r>
      <w:r w:rsidR="00024EE4">
        <w:t xml:space="preserve"> – </w:t>
      </w:r>
      <w:r w:rsidR="00024EE4">
        <w:t>Lammas</w:t>
      </w:r>
      <w:r w:rsidR="00024EE4">
        <w:t xml:space="preserve"> (SR)</w:t>
      </w:r>
      <w:r w:rsidR="00024EE4">
        <w:t xml:space="preserve">, Lynnette </w:t>
      </w:r>
      <w:proofErr w:type="spellStart"/>
      <w:r w:rsidR="00024EE4">
        <w:t>Parvez</w:t>
      </w:r>
      <w:proofErr w:type="spellEnd"/>
      <w:r w:rsidR="00024EE4">
        <w:t xml:space="preserve"> </w:t>
      </w:r>
      <w:r w:rsidR="00024EE4">
        <w:t xml:space="preserve">– </w:t>
      </w:r>
      <w:proofErr w:type="spellStart"/>
      <w:r w:rsidR="00024EE4">
        <w:t>Kelmscott</w:t>
      </w:r>
      <w:proofErr w:type="spellEnd"/>
      <w:r w:rsidR="00024EE4">
        <w:t xml:space="preserve"> (LP)</w:t>
      </w:r>
      <w:r w:rsidR="00024EE4">
        <w:t xml:space="preserve">, Clive </w:t>
      </w:r>
      <w:proofErr w:type="spellStart"/>
      <w:r w:rsidR="00024EE4">
        <w:t>Rosewell</w:t>
      </w:r>
      <w:proofErr w:type="spellEnd"/>
      <w:r w:rsidR="00024EE4">
        <w:t xml:space="preserve"> </w:t>
      </w:r>
      <w:r w:rsidR="00024EE4">
        <w:t xml:space="preserve">– </w:t>
      </w:r>
      <w:proofErr w:type="spellStart"/>
      <w:r w:rsidR="00024EE4">
        <w:t>Willowfield</w:t>
      </w:r>
      <w:proofErr w:type="spellEnd"/>
      <w:r w:rsidR="00024EE4">
        <w:t xml:space="preserve"> (CR)</w:t>
      </w:r>
      <w:r w:rsidR="00024EE4">
        <w:t xml:space="preserve">, Kath Wheeler </w:t>
      </w:r>
      <w:r w:rsidR="00024EE4">
        <w:t xml:space="preserve">– </w:t>
      </w:r>
      <w:r w:rsidR="00024EE4">
        <w:t>Buxton</w:t>
      </w:r>
      <w:r w:rsidR="00024EE4">
        <w:t xml:space="preserve"> (KW)</w:t>
      </w:r>
      <w:r w:rsidR="00024EE4">
        <w:t xml:space="preserve">, Mark </w:t>
      </w:r>
      <w:proofErr w:type="spellStart"/>
      <w:r w:rsidR="00024EE4">
        <w:t>Morrall</w:t>
      </w:r>
      <w:proofErr w:type="spellEnd"/>
      <w:r w:rsidR="00024EE4">
        <w:t xml:space="preserve"> </w:t>
      </w:r>
      <w:r w:rsidR="00024EE4">
        <w:t xml:space="preserve">– </w:t>
      </w:r>
      <w:proofErr w:type="spellStart"/>
      <w:r w:rsidR="00024EE4">
        <w:t>Rushcroft</w:t>
      </w:r>
      <w:proofErr w:type="spellEnd"/>
      <w:r w:rsidR="00024EE4">
        <w:t xml:space="preserve"> (MM), Jonathan </w:t>
      </w:r>
      <w:proofErr w:type="spellStart"/>
      <w:r w:rsidR="00024EE4">
        <w:t>Gunzi</w:t>
      </w:r>
      <w:proofErr w:type="spellEnd"/>
      <w:r w:rsidR="00024EE4">
        <w:t xml:space="preserve"> – </w:t>
      </w:r>
      <w:r w:rsidR="00024EE4">
        <w:t>WSFG</w:t>
      </w:r>
      <w:r w:rsidR="00024EE4">
        <w:t xml:space="preserve"> (JG)</w:t>
      </w:r>
      <w:r w:rsidR="00024EE4">
        <w:t xml:space="preserve">, Gill </w:t>
      </w:r>
      <w:proofErr w:type="spellStart"/>
      <w:r w:rsidR="00024EE4">
        <w:t>Antha</w:t>
      </w:r>
      <w:proofErr w:type="spellEnd"/>
      <w:r w:rsidR="00024EE4">
        <w:t xml:space="preserve"> – WSFG (GA)</w:t>
      </w:r>
    </w:p>
    <w:p w14:paraId="5CE65208" w14:textId="4198ED7D" w:rsidR="004925C4" w:rsidRDefault="004925C4" w:rsidP="004925C4">
      <w:pPr>
        <w:tabs>
          <w:tab w:val="left" w:pos="3510"/>
        </w:tabs>
        <w:ind w:left="284"/>
      </w:pPr>
      <w:r>
        <w:t>Apologies for absence:</w:t>
      </w:r>
      <w:r w:rsidR="00CF245E">
        <w:t xml:space="preserve"> </w:t>
      </w:r>
      <w:r w:rsidR="00024EE4">
        <w:t xml:space="preserve">Andy Stone, Elaine Colquhoun, Jenny Smith, Emma Hillman, Saeed </w:t>
      </w:r>
      <w:proofErr w:type="spellStart"/>
      <w:r w:rsidR="00024EE4">
        <w:t>Hussain</w:t>
      </w:r>
      <w:proofErr w:type="spellEnd"/>
      <w:r w:rsidR="00024EE4">
        <w:t>, Sally Walker, Phil Grundy</w:t>
      </w:r>
    </w:p>
    <w:p w14:paraId="45A1B5B5" w14:textId="43807AD0" w:rsidR="004925C4" w:rsidRPr="004925C4" w:rsidRDefault="004925C4" w:rsidP="004925C4">
      <w:pPr>
        <w:pStyle w:val="ListParagraph"/>
        <w:spacing w:line="360" w:lineRule="auto"/>
        <w:rPr>
          <w:b/>
          <w:sz w:val="32"/>
          <w:szCs w:val="32"/>
        </w:rPr>
      </w:pPr>
      <w:r>
        <w:rPr>
          <w:b/>
          <w:sz w:val="24"/>
          <w:szCs w:val="24"/>
        </w:rPr>
        <w:tab/>
      </w:r>
      <w:r>
        <w:rPr>
          <w:b/>
          <w:sz w:val="24"/>
          <w:szCs w:val="24"/>
        </w:rPr>
        <w:tab/>
      </w:r>
      <w:r>
        <w:rPr>
          <w:b/>
          <w:sz w:val="24"/>
          <w:szCs w:val="24"/>
        </w:rPr>
        <w:tab/>
      </w:r>
      <w:r>
        <w:rPr>
          <w:b/>
          <w:sz w:val="24"/>
          <w:szCs w:val="24"/>
        </w:rPr>
        <w:tab/>
      </w:r>
      <w:r w:rsidRPr="004925C4">
        <w:rPr>
          <w:b/>
          <w:sz w:val="32"/>
          <w:szCs w:val="32"/>
        </w:rPr>
        <w:t>Notes</w:t>
      </w:r>
    </w:p>
    <w:p w14:paraId="5E86E869" w14:textId="77777777" w:rsidR="00B31FC7" w:rsidRDefault="00B31FC7" w:rsidP="00085811">
      <w:pPr>
        <w:pStyle w:val="ListParagraph"/>
        <w:numPr>
          <w:ilvl w:val="0"/>
          <w:numId w:val="6"/>
        </w:numPr>
        <w:spacing w:line="360" w:lineRule="auto"/>
        <w:rPr>
          <w:b/>
          <w:sz w:val="24"/>
          <w:szCs w:val="24"/>
        </w:rPr>
      </w:pPr>
      <w:r w:rsidRPr="00FE6E3E">
        <w:rPr>
          <w:b/>
          <w:sz w:val="24"/>
          <w:szCs w:val="24"/>
        </w:rPr>
        <w:t>Welcome</w:t>
      </w:r>
    </w:p>
    <w:p w14:paraId="332C185B" w14:textId="29836541" w:rsidR="004925C4" w:rsidRDefault="00024EE4" w:rsidP="00660CE5">
      <w:pPr>
        <w:pStyle w:val="ListParagraph"/>
        <w:spacing w:line="240" w:lineRule="auto"/>
        <w:rPr>
          <w:sz w:val="24"/>
          <w:szCs w:val="24"/>
        </w:rPr>
      </w:pPr>
      <w:r>
        <w:rPr>
          <w:sz w:val="24"/>
          <w:szCs w:val="24"/>
        </w:rPr>
        <w:t xml:space="preserve">Meryl welcomed all present. </w:t>
      </w:r>
    </w:p>
    <w:p w14:paraId="6051015D" w14:textId="77777777" w:rsidR="00660CE5" w:rsidRPr="00A018D1" w:rsidRDefault="00660CE5" w:rsidP="00660CE5">
      <w:pPr>
        <w:pStyle w:val="ListParagraph"/>
        <w:spacing w:line="240" w:lineRule="auto"/>
        <w:rPr>
          <w:sz w:val="24"/>
          <w:szCs w:val="24"/>
        </w:rPr>
      </w:pPr>
    </w:p>
    <w:p w14:paraId="43EAA521" w14:textId="5AA9DDD1" w:rsidR="00741322" w:rsidRDefault="00024EE4" w:rsidP="00427A1F">
      <w:pPr>
        <w:pStyle w:val="ListParagraph"/>
        <w:numPr>
          <w:ilvl w:val="0"/>
          <w:numId w:val="6"/>
        </w:numPr>
        <w:spacing w:line="360" w:lineRule="auto"/>
        <w:ind w:left="714" w:hanging="357"/>
        <w:rPr>
          <w:b/>
          <w:sz w:val="24"/>
          <w:szCs w:val="24"/>
        </w:rPr>
      </w:pPr>
      <w:r>
        <w:rPr>
          <w:b/>
          <w:sz w:val="24"/>
          <w:szCs w:val="24"/>
        </w:rPr>
        <w:t>SLE Shortlisting and Comments</w:t>
      </w:r>
    </w:p>
    <w:p w14:paraId="323C3E09" w14:textId="416BADF0" w:rsidR="00B31FC7" w:rsidRPr="00741322" w:rsidRDefault="00884463" w:rsidP="00660CE5">
      <w:pPr>
        <w:pStyle w:val="ListParagraph"/>
        <w:spacing w:line="240" w:lineRule="auto"/>
        <w:ind w:left="714"/>
        <w:rPr>
          <w:sz w:val="24"/>
          <w:szCs w:val="24"/>
        </w:rPr>
      </w:pPr>
      <w:r w:rsidRPr="00741322">
        <w:rPr>
          <w:sz w:val="24"/>
          <w:szCs w:val="24"/>
        </w:rPr>
        <w:t>Meryl gave an update on the PTI course</w:t>
      </w:r>
      <w:r w:rsidR="00741322">
        <w:rPr>
          <w:sz w:val="24"/>
          <w:szCs w:val="24"/>
        </w:rPr>
        <w:t>s</w:t>
      </w:r>
      <w:r w:rsidR="00660CE5">
        <w:rPr>
          <w:sz w:val="24"/>
          <w:szCs w:val="24"/>
        </w:rPr>
        <w:t xml:space="preserve">, numbers </w:t>
      </w:r>
      <w:r w:rsidR="004110F1">
        <w:rPr>
          <w:sz w:val="24"/>
          <w:szCs w:val="24"/>
        </w:rPr>
        <w:t>attending and schools participating.</w:t>
      </w:r>
      <w:r w:rsidR="00F526F8">
        <w:rPr>
          <w:sz w:val="24"/>
          <w:szCs w:val="24"/>
        </w:rPr>
        <w:t xml:space="preserve"> </w:t>
      </w:r>
      <w:r w:rsidR="00437836">
        <w:rPr>
          <w:sz w:val="24"/>
          <w:szCs w:val="24"/>
        </w:rPr>
        <w:t>T</w:t>
      </w:r>
      <w:r w:rsidR="00F526F8" w:rsidRPr="00741322">
        <w:rPr>
          <w:sz w:val="24"/>
          <w:szCs w:val="24"/>
        </w:rPr>
        <w:t>here</w:t>
      </w:r>
      <w:r w:rsidR="00F32FA8">
        <w:rPr>
          <w:sz w:val="24"/>
          <w:szCs w:val="24"/>
        </w:rPr>
        <w:t xml:space="preserve"> are still </w:t>
      </w:r>
      <w:r w:rsidR="00901F03">
        <w:rPr>
          <w:sz w:val="24"/>
          <w:szCs w:val="24"/>
        </w:rPr>
        <w:t xml:space="preserve">free </w:t>
      </w:r>
      <w:r w:rsidR="00F32FA8">
        <w:rPr>
          <w:sz w:val="24"/>
          <w:szCs w:val="24"/>
        </w:rPr>
        <w:t>places available on course</w:t>
      </w:r>
      <w:r w:rsidR="00437836">
        <w:rPr>
          <w:sz w:val="24"/>
          <w:szCs w:val="24"/>
        </w:rPr>
        <w:t>s</w:t>
      </w:r>
      <w:r w:rsidR="00F32FA8">
        <w:rPr>
          <w:sz w:val="24"/>
          <w:szCs w:val="24"/>
        </w:rPr>
        <w:t xml:space="preserve"> taking</w:t>
      </w:r>
      <w:r w:rsidR="004110F1">
        <w:rPr>
          <w:sz w:val="24"/>
          <w:szCs w:val="24"/>
        </w:rPr>
        <w:t xml:space="preserve"> place over the next few months f</w:t>
      </w:r>
      <w:r w:rsidR="001A2FFD">
        <w:rPr>
          <w:sz w:val="24"/>
          <w:szCs w:val="24"/>
        </w:rPr>
        <w:t>or interested colleagues</w:t>
      </w:r>
      <w:r w:rsidR="00901F03">
        <w:rPr>
          <w:sz w:val="24"/>
          <w:szCs w:val="24"/>
        </w:rPr>
        <w:t>.</w:t>
      </w:r>
      <w:r w:rsidR="00741322">
        <w:rPr>
          <w:sz w:val="24"/>
          <w:szCs w:val="24"/>
        </w:rPr>
        <w:t xml:space="preserve"> </w:t>
      </w:r>
      <w:r w:rsidR="00660CE5">
        <w:rPr>
          <w:sz w:val="24"/>
          <w:szCs w:val="24"/>
        </w:rPr>
        <w:t>The</w:t>
      </w:r>
      <w:r w:rsidR="00741322">
        <w:rPr>
          <w:sz w:val="24"/>
          <w:szCs w:val="24"/>
        </w:rPr>
        <w:t xml:space="preserve"> feedback was very positive from all those that</w:t>
      </w:r>
      <w:r w:rsidR="00901F03">
        <w:rPr>
          <w:sz w:val="24"/>
          <w:szCs w:val="24"/>
        </w:rPr>
        <w:t xml:space="preserve"> have attended previous courses, this was shared.</w:t>
      </w:r>
    </w:p>
    <w:p w14:paraId="1F29AC58" w14:textId="77777777" w:rsidR="00024EE4" w:rsidRPr="00CC097F" w:rsidRDefault="00024EE4" w:rsidP="00024EE4">
      <w:pPr>
        <w:spacing w:line="240" w:lineRule="exact"/>
        <w:ind w:firstLine="714"/>
        <w:jc w:val="both"/>
        <w:rPr>
          <w:b/>
          <w:u w:val="single"/>
        </w:rPr>
      </w:pPr>
      <w:r w:rsidRPr="00CC097F">
        <w:rPr>
          <w:b/>
          <w:u w:val="single"/>
        </w:rPr>
        <w:t>Shortlisting</w:t>
      </w:r>
    </w:p>
    <w:p w14:paraId="1CC5727B" w14:textId="77777777" w:rsidR="00024EE4" w:rsidRPr="00CC097F" w:rsidRDefault="00024EE4" w:rsidP="00024EE4">
      <w:pPr>
        <w:spacing w:line="240" w:lineRule="exact"/>
        <w:ind w:left="714"/>
        <w:jc w:val="both"/>
        <w:rPr>
          <w:b/>
        </w:rPr>
      </w:pPr>
      <w:r w:rsidRPr="00CC097F">
        <w:rPr>
          <w:b/>
        </w:rPr>
        <w:t>Key points considered</w:t>
      </w:r>
      <w:r>
        <w:rPr>
          <w:b/>
        </w:rPr>
        <w:t>:</w:t>
      </w:r>
    </w:p>
    <w:p w14:paraId="5DC5893C" w14:textId="77777777" w:rsidR="00024EE4" w:rsidRDefault="00024EE4" w:rsidP="00024EE4">
      <w:pPr>
        <w:spacing w:line="240" w:lineRule="exact"/>
        <w:ind w:left="714"/>
        <w:jc w:val="both"/>
      </w:pPr>
      <w:r>
        <w:t>Subject data – individual/overall achievements</w:t>
      </w:r>
    </w:p>
    <w:p w14:paraId="7E2EB79B" w14:textId="77777777" w:rsidR="00024EE4" w:rsidRDefault="00024EE4" w:rsidP="00024EE4">
      <w:pPr>
        <w:spacing w:line="240" w:lineRule="exact"/>
        <w:ind w:left="714"/>
        <w:jc w:val="both"/>
      </w:pPr>
      <w:r>
        <w:t>Have they demonstrated the ability to influence?</w:t>
      </w:r>
    </w:p>
    <w:p w14:paraId="6146BC54" w14:textId="77777777" w:rsidR="00024EE4" w:rsidRDefault="00024EE4" w:rsidP="00024EE4">
      <w:pPr>
        <w:spacing w:line="240" w:lineRule="exact"/>
        <w:ind w:left="714"/>
        <w:jc w:val="both"/>
      </w:pPr>
      <w:r>
        <w:t xml:space="preserve">Data on school subject to </w:t>
      </w:r>
      <w:proofErr w:type="gramStart"/>
      <w:r>
        <w:t>be considered</w:t>
      </w:r>
      <w:proofErr w:type="gramEnd"/>
    </w:p>
    <w:p w14:paraId="71B3C8A4" w14:textId="77777777" w:rsidR="00024EE4" w:rsidRDefault="00024EE4" w:rsidP="00024EE4">
      <w:pPr>
        <w:spacing w:line="240" w:lineRule="exact"/>
        <w:ind w:left="714"/>
        <w:jc w:val="both"/>
      </w:pPr>
      <w:r>
        <w:t>Is there an interest in helping/leading others?</w:t>
      </w:r>
    </w:p>
    <w:p w14:paraId="19252B86" w14:textId="77777777" w:rsidR="00024EE4" w:rsidRDefault="00024EE4" w:rsidP="00024EE4">
      <w:pPr>
        <w:spacing w:line="240" w:lineRule="exact"/>
        <w:ind w:left="714"/>
        <w:jc w:val="both"/>
      </w:pPr>
      <w:r>
        <w:t>Experience – evidence of data/experience</w:t>
      </w:r>
    </w:p>
    <w:p w14:paraId="4203758B" w14:textId="77777777" w:rsidR="00024EE4" w:rsidRDefault="00024EE4" w:rsidP="00024EE4">
      <w:pPr>
        <w:spacing w:line="240" w:lineRule="exact"/>
        <w:ind w:left="714"/>
        <w:jc w:val="both"/>
      </w:pPr>
      <w:proofErr w:type="gramStart"/>
      <w:r>
        <w:t xml:space="preserve">Candidates have been validated by the </w:t>
      </w:r>
      <w:proofErr w:type="spellStart"/>
      <w:r>
        <w:t>Headteacher</w:t>
      </w:r>
      <w:proofErr w:type="spellEnd"/>
      <w:proofErr w:type="gramEnd"/>
      <w:r>
        <w:t xml:space="preserve"> and this should be respected</w:t>
      </w:r>
    </w:p>
    <w:p w14:paraId="19C12260" w14:textId="77777777" w:rsidR="00024EE4" w:rsidRDefault="00024EE4" w:rsidP="00024EE4">
      <w:pPr>
        <w:spacing w:line="240" w:lineRule="exact"/>
        <w:ind w:left="714"/>
        <w:jc w:val="both"/>
      </w:pPr>
    </w:p>
    <w:p w14:paraId="21507E4A" w14:textId="77777777" w:rsidR="00024EE4" w:rsidRPr="00CF1C14" w:rsidRDefault="00024EE4" w:rsidP="00024EE4">
      <w:pPr>
        <w:spacing w:line="240" w:lineRule="exact"/>
        <w:ind w:left="714"/>
        <w:jc w:val="both"/>
        <w:rPr>
          <w:b/>
          <w:u w:val="single"/>
        </w:rPr>
      </w:pPr>
      <w:r w:rsidRPr="00CF1C14">
        <w:rPr>
          <w:b/>
          <w:u w:val="single"/>
        </w:rPr>
        <w:t>Interviews</w:t>
      </w:r>
    </w:p>
    <w:p w14:paraId="2809A650" w14:textId="77777777" w:rsidR="00024EE4" w:rsidRPr="00CF1C14" w:rsidRDefault="00024EE4" w:rsidP="00024EE4">
      <w:pPr>
        <w:spacing w:line="240" w:lineRule="exact"/>
        <w:ind w:left="714"/>
        <w:jc w:val="both"/>
        <w:rPr>
          <w:b/>
        </w:rPr>
      </w:pPr>
      <w:r w:rsidRPr="00CF1C14">
        <w:rPr>
          <w:b/>
        </w:rPr>
        <w:t xml:space="preserve">Key questions </w:t>
      </w:r>
    </w:p>
    <w:p w14:paraId="153E2534" w14:textId="77777777" w:rsidR="00024EE4" w:rsidRDefault="00024EE4" w:rsidP="00024EE4">
      <w:pPr>
        <w:spacing w:line="240" w:lineRule="exact"/>
        <w:ind w:left="714"/>
        <w:jc w:val="both"/>
      </w:pPr>
      <w:r>
        <w:lastRenderedPageBreak/>
        <w:t>Show data improvement</w:t>
      </w:r>
    </w:p>
    <w:p w14:paraId="0C260313" w14:textId="77777777" w:rsidR="00024EE4" w:rsidRDefault="00024EE4" w:rsidP="00024EE4">
      <w:pPr>
        <w:spacing w:line="240" w:lineRule="exact"/>
        <w:ind w:left="714"/>
        <w:jc w:val="both"/>
      </w:pPr>
      <w:r>
        <w:t>Leadership qualities</w:t>
      </w:r>
    </w:p>
    <w:p w14:paraId="2950B8CF" w14:textId="77777777" w:rsidR="00024EE4" w:rsidRDefault="00024EE4" w:rsidP="00024EE4">
      <w:pPr>
        <w:spacing w:line="240" w:lineRule="exact"/>
        <w:ind w:left="714"/>
        <w:jc w:val="both"/>
      </w:pPr>
      <w:r>
        <w:t>Group and result focus – can they influence</w:t>
      </w:r>
    </w:p>
    <w:p w14:paraId="18CEACED" w14:textId="77777777" w:rsidR="00024EE4" w:rsidRDefault="00024EE4" w:rsidP="00024EE4">
      <w:pPr>
        <w:spacing w:line="240" w:lineRule="exact"/>
        <w:ind w:left="714"/>
        <w:jc w:val="both"/>
      </w:pPr>
      <w:r>
        <w:t>Presentation at interview should highlight above</w:t>
      </w:r>
    </w:p>
    <w:p w14:paraId="4BCCBDC3" w14:textId="77777777" w:rsidR="00024EE4" w:rsidRDefault="00024EE4" w:rsidP="00024EE4">
      <w:pPr>
        <w:spacing w:line="240" w:lineRule="exact"/>
        <w:ind w:left="714"/>
        <w:jc w:val="both"/>
      </w:pPr>
    </w:p>
    <w:p w14:paraId="0898CE7D" w14:textId="77777777" w:rsidR="00024EE4" w:rsidRDefault="00024EE4" w:rsidP="00024EE4">
      <w:pPr>
        <w:spacing w:line="240" w:lineRule="exact"/>
        <w:ind w:left="714"/>
        <w:jc w:val="both"/>
      </w:pPr>
      <w:r>
        <w:t>Lynnette – we need to be careful when comparing data school to school, other skills are also important for example the encourage and increase attainment, also people skills If they are to work with colleagues from other schools and also lead/influence.</w:t>
      </w:r>
    </w:p>
    <w:p w14:paraId="6936536B" w14:textId="77777777" w:rsidR="00024EE4" w:rsidRDefault="00024EE4" w:rsidP="00024EE4">
      <w:pPr>
        <w:spacing w:line="240" w:lineRule="exact"/>
        <w:ind w:left="714"/>
        <w:jc w:val="both"/>
      </w:pPr>
      <w:r>
        <w:t>Lynnette – also stated that a number of leading practitioner from her school had been involved in training that may be similar to the proposed SLE training and it would be useful to look over and consider for this role, she would be happy to discuss and share further information on this.</w:t>
      </w:r>
    </w:p>
    <w:p w14:paraId="642B310C" w14:textId="77777777" w:rsidR="00024EE4" w:rsidRDefault="00024EE4" w:rsidP="00024EE4">
      <w:pPr>
        <w:spacing w:line="240" w:lineRule="exact"/>
        <w:ind w:left="714"/>
        <w:jc w:val="both"/>
      </w:pPr>
      <w:proofErr w:type="spellStart"/>
      <w:r>
        <w:t>Grianne</w:t>
      </w:r>
      <w:proofErr w:type="spellEnd"/>
      <w:r>
        <w:t>/Jonathan H – need to discuss VA and reasons for data</w:t>
      </w:r>
    </w:p>
    <w:p w14:paraId="680578E4" w14:textId="77777777" w:rsidR="00024EE4" w:rsidRDefault="00024EE4" w:rsidP="00024EE4">
      <w:pPr>
        <w:spacing w:line="240" w:lineRule="exact"/>
        <w:ind w:left="714"/>
        <w:jc w:val="both"/>
      </w:pPr>
      <w:r>
        <w:t>MDA – the interview will allow for the support of further information on key intelligence including:</w:t>
      </w:r>
    </w:p>
    <w:p w14:paraId="34FBB35F" w14:textId="77777777" w:rsidR="00024EE4" w:rsidRDefault="00024EE4" w:rsidP="00024EE4">
      <w:pPr>
        <w:spacing w:line="240" w:lineRule="exact"/>
        <w:ind w:left="714"/>
        <w:jc w:val="both"/>
      </w:pPr>
      <w:r>
        <w:tab/>
        <w:t>Data</w:t>
      </w:r>
    </w:p>
    <w:p w14:paraId="371D169C" w14:textId="77777777" w:rsidR="00024EE4" w:rsidRDefault="00024EE4" w:rsidP="00024EE4">
      <w:pPr>
        <w:spacing w:line="240" w:lineRule="exact"/>
        <w:ind w:left="714"/>
        <w:jc w:val="both"/>
      </w:pPr>
      <w:r>
        <w:tab/>
        <w:t>Social</w:t>
      </w:r>
    </w:p>
    <w:p w14:paraId="71F92301" w14:textId="77777777" w:rsidR="00024EE4" w:rsidRDefault="00024EE4" w:rsidP="00024EE4">
      <w:pPr>
        <w:spacing w:line="240" w:lineRule="exact"/>
        <w:ind w:left="714" w:firstLine="720"/>
        <w:jc w:val="both"/>
      </w:pPr>
      <w:r>
        <w:t>Knowledge</w:t>
      </w:r>
    </w:p>
    <w:p w14:paraId="7DC0D060" w14:textId="77777777" w:rsidR="00024EE4" w:rsidRDefault="00024EE4" w:rsidP="00024EE4">
      <w:pPr>
        <w:spacing w:line="240" w:lineRule="exact"/>
        <w:ind w:left="714" w:firstLine="720"/>
        <w:jc w:val="both"/>
      </w:pPr>
      <w:r>
        <w:t xml:space="preserve">Organisation </w:t>
      </w:r>
    </w:p>
    <w:p w14:paraId="6906EC2F" w14:textId="77777777" w:rsidR="00024EE4" w:rsidRDefault="00024EE4" w:rsidP="00024EE4">
      <w:pPr>
        <w:spacing w:line="240" w:lineRule="exact"/>
        <w:ind w:left="714"/>
        <w:jc w:val="both"/>
      </w:pPr>
      <w:proofErr w:type="gramStart"/>
      <w:r>
        <w:t>Reasons for applying for the role: supporting others beyond their school or for self-improvement?</w:t>
      </w:r>
      <w:proofErr w:type="gramEnd"/>
      <w:r>
        <w:t xml:space="preserve"> </w:t>
      </w:r>
    </w:p>
    <w:p w14:paraId="499FA3E9" w14:textId="77777777" w:rsidR="00024EE4" w:rsidRDefault="00024EE4" w:rsidP="00024EE4">
      <w:pPr>
        <w:spacing w:line="240" w:lineRule="exact"/>
        <w:ind w:left="714"/>
        <w:jc w:val="both"/>
      </w:pPr>
      <w:r>
        <w:t>Meryl – due diligence is essential to appoint effective people to this role.</w:t>
      </w:r>
    </w:p>
    <w:p w14:paraId="0C5FFD83" w14:textId="77777777" w:rsidR="00024EE4" w:rsidRDefault="00024EE4" w:rsidP="00024EE4">
      <w:pPr>
        <w:spacing w:line="240" w:lineRule="exact"/>
        <w:ind w:left="714"/>
        <w:jc w:val="both"/>
        <w:rPr>
          <w:b/>
        </w:rPr>
      </w:pPr>
    </w:p>
    <w:p w14:paraId="598D323A" w14:textId="77777777" w:rsidR="00024EE4" w:rsidRDefault="00024EE4" w:rsidP="00024EE4">
      <w:pPr>
        <w:spacing w:line="240" w:lineRule="exact"/>
        <w:ind w:left="714"/>
        <w:jc w:val="both"/>
        <w:rPr>
          <w:b/>
        </w:rPr>
      </w:pPr>
      <w:r w:rsidRPr="00FF3F7C">
        <w:rPr>
          <w:b/>
        </w:rPr>
        <w:t>Key points or consideration</w:t>
      </w:r>
      <w:r>
        <w:rPr>
          <w:b/>
        </w:rPr>
        <w:t>s</w:t>
      </w:r>
      <w:r w:rsidRPr="00FF3F7C">
        <w:rPr>
          <w:b/>
        </w:rPr>
        <w:t xml:space="preserve"> from each candidate</w:t>
      </w:r>
      <w:r>
        <w:rPr>
          <w:b/>
        </w:rPr>
        <w:t>:</w:t>
      </w:r>
    </w:p>
    <w:p w14:paraId="18CCB849" w14:textId="77777777" w:rsidR="00024EE4" w:rsidRPr="009D0E8D" w:rsidRDefault="00024EE4" w:rsidP="00024EE4">
      <w:pPr>
        <w:spacing w:line="240" w:lineRule="exact"/>
        <w:ind w:left="714"/>
        <w:jc w:val="both"/>
        <w:rPr>
          <w:b/>
        </w:rPr>
      </w:pPr>
      <w:r w:rsidRPr="009D0E8D">
        <w:rPr>
          <w:b/>
        </w:rPr>
        <w:t>Applicant 1 Chingford Foundation - English</w:t>
      </w:r>
    </w:p>
    <w:p w14:paraId="00C67A80" w14:textId="77777777" w:rsidR="00024EE4" w:rsidRDefault="00024EE4" w:rsidP="00024EE4">
      <w:pPr>
        <w:spacing w:line="240" w:lineRule="exact"/>
        <w:ind w:left="714"/>
        <w:jc w:val="both"/>
      </w:pPr>
      <w:r>
        <w:t>Reasons for applying: Development of self or others?</w:t>
      </w:r>
    </w:p>
    <w:p w14:paraId="595639E5" w14:textId="77777777" w:rsidR="00024EE4" w:rsidRDefault="00024EE4" w:rsidP="00024EE4">
      <w:pPr>
        <w:spacing w:line="240" w:lineRule="exact"/>
        <w:ind w:left="714"/>
        <w:jc w:val="both"/>
      </w:pPr>
      <w:r>
        <w:t>Can they support others beyond the school?</w:t>
      </w:r>
    </w:p>
    <w:p w14:paraId="5BF7E546" w14:textId="77777777" w:rsidR="00024EE4" w:rsidRDefault="00024EE4" w:rsidP="00024EE4">
      <w:pPr>
        <w:spacing w:line="240" w:lineRule="exact"/>
        <w:ind w:left="714"/>
        <w:jc w:val="both"/>
      </w:pPr>
    </w:p>
    <w:p w14:paraId="5023A6FD" w14:textId="77777777" w:rsidR="00024EE4" w:rsidRPr="009D0E8D" w:rsidRDefault="00024EE4" w:rsidP="00024EE4">
      <w:pPr>
        <w:spacing w:line="240" w:lineRule="exact"/>
        <w:ind w:left="714"/>
        <w:jc w:val="both"/>
        <w:rPr>
          <w:b/>
        </w:rPr>
      </w:pPr>
      <w:r w:rsidRPr="009D0E8D">
        <w:rPr>
          <w:b/>
        </w:rPr>
        <w:t xml:space="preserve">Applicant 2 George </w:t>
      </w:r>
      <w:proofErr w:type="spellStart"/>
      <w:r w:rsidRPr="009D0E8D">
        <w:rPr>
          <w:b/>
        </w:rPr>
        <w:t>Mitchelle</w:t>
      </w:r>
      <w:proofErr w:type="spellEnd"/>
      <w:r w:rsidRPr="009D0E8D">
        <w:rPr>
          <w:b/>
        </w:rPr>
        <w:t xml:space="preserve"> - History</w:t>
      </w:r>
    </w:p>
    <w:p w14:paraId="02CA1BB8" w14:textId="77777777" w:rsidR="00024EE4" w:rsidRDefault="00024EE4" w:rsidP="00024EE4">
      <w:pPr>
        <w:spacing w:line="240" w:lineRule="exact"/>
        <w:ind w:left="714"/>
        <w:jc w:val="both"/>
      </w:pPr>
      <w:r>
        <w:t>Strong application</w:t>
      </w:r>
    </w:p>
    <w:p w14:paraId="1E961339" w14:textId="77777777" w:rsidR="00024EE4" w:rsidRDefault="00024EE4" w:rsidP="00024EE4">
      <w:pPr>
        <w:spacing w:line="240" w:lineRule="exact"/>
        <w:ind w:left="714"/>
        <w:jc w:val="both"/>
      </w:pPr>
      <w:proofErr w:type="gramStart"/>
      <w:r>
        <w:t>Experience beyond the school?</w:t>
      </w:r>
      <w:proofErr w:type="gramEnd"/>
    </w:p>
    <w:p w14:paraId="7E6C4015" w14:textId="77777777" w:rsidR="00024EE4" w:rsidRDefault="00024EE4" w:rsidP="00024EE4">
      <w:pPr>
        <w:spacing w:line="240" w:lineRule="exact"/>
        <w:ind w:left="714"/>
        <w:jc w:val="both"/>
      </w:pPr>
      <w:r>
        <w:t>Reasons for success; unclear</w:t>
      </w:r>
    </w:p>
    <w:p w14:paraId="19E35653" w14:textId="77777777" w:rsidR="00024EE4" w:rsidRDefault="00024EE4" w:rsidP="00024EE4">
      <w:pPr>
        <w:spacing w:line="240" w:lineRule="exact"/>
        <w:ind w:left="714"/>
        <w:jc w:val="both"/>
      </w:pPr>
    </w:p>
    <w:p w14:paraId="417368D2" w14:textId="77777777" w:rsidR="00024EE4" w:rsidRPr="009D0E8D" w:rsidRDefault="00024EE4" w:rsidP="00024EE4">
      <w:pPr>
        <w:spacing w:line="240" w:lineRule="exact"/>
        <w:ind w:left="714"/>
        <w:jc w:val="both"/>
        <w:rPr>
          <w:b/>
        </w:rPr>
      </w:pPr>
      <w:r w:rsidRPr="009D0E8D">
        <w:rPr>
          <w:b/>
        </w:rPr>
        <w:t xml:space="preserve">Applicant 3 </w:t>
      </w:r>
      <w:proofErr w:type="spellStart"/>
      <w:r w:rsidRPr="009D0E8D">
        <w:rPr>
          <w:b/>
        </w:rPr>
        <w:t>Kelmscott</w:t>
      </w:r>
      <w:proofErr w:type="spellEnd"/>
      <w:r w:rsidRPr="009D0E8D">
        <w:rPr>
          <w:b/>
        </w:rPr>
        <w:t xml:space="preserve"> - History</w:t>
      </w:r>
    </w:p>
    <w:p w14:paraId="038922C0" w14:textId="77777777" w:rsidR="00024EE4" w:rsidRDefault="00024EE4" w:rsidP="00024EE4">
      <w:pPr>
        <w:spacing w:line="240" w:lineRule="exact"/>
        <w:ind w:left="714"/>
        <w:jc w:val="both"/>
      </w:pPr>
      <w:r>
        <w:t>Reasons for applying: Development of self or others?</w:t>
      </w:r>
    </w:p>
    <w:p w14:paraId="3F06C6CA" w14:textId="77777777" w:rsidR="00024EE4" w:rsidRDefault="00024EE4" w:rsidP="00024EE4">
      <w:pPr>
        <w:spacing w:line="240" w:lineRule="exact"/>
        <w:ind w:left="714"/>
        <w:jc w:val="both"/>
      </w:pPr>
      <w:r>
        <w:t>Positive application</w:t>
      </w:r>
    </w:p>
    <w:p w14:paraId="0204FF37" w14:textId="77777777" w:rsidR="00024EE4" w:rsidRDefault="00024EE4" w:rsidP="00024EE4">
      <w:pPr>
        <w:spacing w:line="240" w:lineRule="exact"/>
        <w:ind w:left="714"/>
        <w:jc w:val="both"/>
      </w:pPr>
      <w:r>
        <w:t>Very task orientated</w:t>
      </w:r>
    </w:p>
    <w:p w14:paraId="14BF8D91" w14:textId="77777777" w:rsidR="00024EE4" w:rsidRDefault="00024EE4" w:rsidP="00024EE4">
      <w:pPr>
        <w:spacing w:line="240" w:lineRule="exact"/>
        <w:ind w:left="714"/>
        <w:jc w:val="both"/>
      </w:pPr>
      <w:r>
        <w:t>Impact on others?</w:t>
      </w:r>
    </w:p>
    <w:p w14:paraId="13A6AA14" w14:textId="77777777" w:rsidR="00024EE4" w:rsidRDefault="00024EE4" w:rsidP="00024EE4">
      <w:pPr>
        <w:spacing w:line="240" w:lineRule="exact"/>
        <w:ind w:left="714"/>
        <w:jc w:val="both"/>
      </w:pPr>
    </w:p>
    <w:p w14:paraId="7BD786CC" w14:textId="77777777" w:rsidR="00024EE4" w:rsidRPr="009D0E8D" w:rsidRDefault="00024EE4" w:rsidP="00024EE4">
      <w:pPr>
        <w:spacing w:line="240" w:lineRule="exact"/>
        <w:ind w:left="714"/>
        <w:jc w:val="both"/>
        <w:rPr>
          <w:b/>
        </w:rPr>
      </w:pPr>
      <w:r w:rsidRPr="009D0E8D">
        <w:rPr>
          <w:b/>
        </w:rPr>
        <w:t xml:space="preserve">Applicant 4 Walthamstow School for Girls – Maths </w:t>
      </w:r>
    </w:p>
    <w:p w14:paraId="165B2F88" w14:textId="77777777" w:rsidR="00024EE4" w:rsidRDefault="00024EE4" w:rsidP="00024EE4">
      <w:pPr>
        <w:spacing w:line="240" w:lineRule="exact"/>
        <w:ind w:left="714"/>
        <w:jc w:val="both"/>
      </w:pPr>
      <w:r>
        <w:t>Limited experience</w:t>
      </w:r>
    </w:p>
    <w:p w14:paraId="433B2BC7" w14:textId="77777777" w:rsidR="00024EE4" w:rsidRDefault="00024EE4" w:rsidP="00024EE4">
      <w:pPr>
        <w:spacing w:line="240" w:lineRule="exact"/>
        <w:ind w:left="714"/>
        <w:jc w:val="both"/>
      </w:pPr>
      <w:r>
        <w:t>Confident and unique role</w:t>
      </w:r>
    </w:p>
    <w:p w14:paraId="500B540C" w14:textId="77777777" w:rsidR="00024EE4" w:rsidRDefault="00024EE4" w:rsidP="00024EE4">
      <w:pPr>
        <w:spacing w:line="240" w:lineRule="exact"/>
        <w:ind w:left="714"/>
        <w:jc w:val="both"/>
      </w:pPr>
      <w:r>
        <w:t>KS3 focus</w:t>
      </w:r>
    </w:p>
    <w:p w14:paraId="5DA439A2" w14:textId="77777777" w:rsidR="00024EE4" w:rsidRPr="009D0E8D" w:rsidRDefault="00024EE4" w:rsidP="00024EE4">
      <w:pPr>
        <w:spacing w:line="240" w:lineRule="exact"/>
        <w:ind w:left="714"/>
        <w:jc w:val="both"/>
        <w:rPr>
          <w:b/>
        </w:rPr>
      </w:pPr>
      <w:r w:rsidRPr="009D0E8D">
        <w:rPr>
          <w:b/>
        </w:rPr>
        <w:t>Applicant 5 Walthamstow School for Girls - History</w:t>
      </w:r>
    </w:p>
    <w:p w14:paraId="0043DD90" w14:textId="77777777" w:rsidR="00024EE4" w:rsidRDefault="00024EE4" w:rsidP="00024EE4">
      <w:pPr>
        <w:spacing w:line="240" w:lineRule="exact"/>
        <w:ind w:left="714"/>
        <w:jc w:val="both"/>
      </w:pPr>
      <w:r>
        <w:t>Experienced examiner</w:t>
      </w:r>
    </w:p>
    <w:p w14:paraId="46978B65" w14:textId="77777777" w:rsidR="00024EE4" w:rsidRDefault="00024EE4" w:rsidP="00024EE4">
      <w:pPr>
        <w:spacing w:line="240" w:lineRule="exact"/>
        <w:ind w:left="714"/>
        <w:jc w:val="both"/>
      </w:pPr>
      <w:r>
        <w:t>Experienced in influencing groups – leads twilight sessions</w:t>
      </w:r>
    </w:p>
    <w:p w14:paraId="3ECB705E" w14:textId="77777777" w:rsidR="00024EE4" w:rsidRDefault="00024EE4" w:rsidP="00024EE4">
      <w:pPr>
        <w:spacing w:line="240" w:lineRule="exact"/>
        <w:ind w:left="714"/>
        <w:jc w:val="both"/>
      </w:pPr>
      <w:r>
        <w:t>Strong candidate</w:t>
      </w:r>
    </w:p>
    <w:p w14:paraId="1DA2A3BC" w14:textId="77777777" w:rsidR="00024EE4" w:rsidRDefault="00024EE4" w:rsidP="00024EE4">
      <w:pPr>
        <w:spacing w:line="240" w:lineRule="exact"/>
        <w:ind w:left="714"/>
        <w:jc w:val="both"/>
      </w:pPr>
    </w:p>
    <w:p w14:paraId="0370381F" w14:textId="77777777" w:rsidR="00024EE4" w:rsidRPr="009E3482" w:rsidRDefault="00024EE4" w:rsidP="00024EE4">
      <w:pPr>
        <w:spacing w:line="240" w:lineRule="exact"/>
        <w:ind w:left="714"/>
        <w:jc w:val="both"/>
        <w:rPr>
          <w:b/>
        </w:rPr>
      </w:pPr>
      <w:r w:rsidRPr="009E3482">
        <w:rPr>
          <w:b/>
        </w:rPr>
        <w:t>Conclusion</w:t>
      </w:r>
    </w:p>
    <w:p w14:paraId="0325A20E" w14:textId="77777777" w:rsidR="00024EE4" w:rsidRDefault="00024EE4" w:rsidP="00024EE4">
      <w:pPr>
        <w:spacing w:line="240" w:lineRule="exact"/>
        <w:ind w:left="714"/>
        <w:jc w:val="both"/>
      </w:pPr>
      <w:proofErr w:type="gramStart"/>
      <w:r>
        <w:t>All the</w:t>
      </w:r>
      <w:proofErr w:type="gramEnd"/>
      <w:r>
        <w:t xml:space="preserve"> candidate have qualities that will be useful and should be invited to interview.</w:t>
      </w:r>
    </w:p>
    <w:p w14:paraId="55C6ADAE" w14:textId="77777777" w:rsidR="00024EE4" w:rsidRDefault="00024EE4" w:rsidP="00024EE4">
      <w:pPr>
        <w:spacing w:line="240" w:lineRule="exact"/>
        <w:ind w:left="714"/>
        <w:jc w:val="both"/>
      </w:pPr>
    </w:p>
    <w:p w14:paraId="4201C7B3" w14:textId="77777777" w:rsidR="00024EE4" w:rsidRPr="00A351AF" w:rsidRDefault="00024EE4" w:rsidP="00024EE4">
      <w:pPr>
        <w:spacing w:line="240" w:lineRule="exact"/>
        <w:ind w:left="714"/>
        <w:jc w:val="both"/>
        <w:rPr>
          <w:b/>
          <w:u w:val="single"/>
        </w:rPr>
      </w:pPr>
      <w:r w:rsidRPr="00A351AF">
        <w:rPr>
          <w:b/>
          <w:u w:val="single"/>
        </w:rPr>
        <w:t>The interview panel:</w:t>
      </w:r>
    </w:p>
    <w:p w14:paraId="5957068D" w14:textId="77777777" w:rsidR="00024EE4" w:rsidRDefault="00024EE4" w:rsidP="00024EE4">
      <w:pPr>
        <w:spacing w:line="240" w:lineRule="exact"/>
        <w:ind w:left="714"/>
        <w:jc w:val="both"/>
      </w:pPr>
      <w:r>
        <w:t>Meryl</w:t>
      </w:r>
    </w:p>
    <w:p w14:paraId="7AA337F8" w14:textId="77777777" w:rsidR="00024EE4" w:rsidRDefault="00024EE4" w:rsidP="00024EE4">
      <w:pPr>
        <w:spacing w:line="240" w:lineRule="exact"/>
        <w:ind w:left="714"/>
        <w:jc w:val="both"/>
      </w:pPr>
      <w:r>
        <w:t>Lynnette</w:t>
      </w:r>
    </w:p>
    <w:p w14:paraId="62A722BF" w14:textId="77777777" w:rsidR="00024EE4" w:rsidRDefault="00024EE4" w:rsidP="00024EE4">
      <w:pPr>
        <w:spacing w:line="240" w:lineRule="exact"/>
        <w:ind w:left="714"/>
        <w:jc w:val="both"/>
      </w:pPr>
      <w:r>
        <w:t>Clive</w:t>
      </w:r>
    </w:p>
    <w:p w14:paraId="40ECEAC1" w14:textId="77777777" w:rsidR="00024EE4" w:rsidRDefault="00024EE4" w:rsidP="00024EE4">
      <w:pPr>
        <w:spacing w:line="240" w:lineRule="exact"/>
        <w:ind w:left="714"/>
        <w:jc w:val="both"/>
      </w:pPr>
      <w:r>
        <w:t>Grainne</w:t>
      </w:r>
    </w:p>
    <w:p w14:paraId="5BF6C122" w14:textId="77777777" w:rsidR="00024EE4" w:rsidRDefault="00024EE4" w:rsidP="00024EE4">
      <w:pPr>
        <w:spacing w:line="240" w:lineRule="exact"/>
        <w:ind w:left="714"/>
        <w:jc w:val="both"/>
      </w:pPr>
      <w:r>
        <w:t xml:space="preserve">Interviews </w:t>
      </w:r>
      <w:proofErr w:type="gramStart"/>
      <w:r>
        <w:t>will be held</w:t>
      </w:r>
      <w:proofErr w:type="gramEnd"/>
      <w:r>
        <w:t xml:space="preserve"> on one day, dates to be confirmed, after the Easter break. </w:t>
      </w:r>
    </w:p>
    <w:p w14:paraId="245C1915" w14:textId="77777777" w:rsidR="00024EE4" w:rsidRDefault="00024EE4" w:rsidP="00024EE4">
      <w:pPr>
        <w:spacing w:line="240" w:lineRule="exact"/>
        <w:ind w:left="714"/>
        <w:jc w:val="both"/>
      </w:pPr>
      <w:proofErr w:type="gramStart"/>
      <w:r>
        <w:t>times/dates</w:t>
      </w:r>
      <w:proofErr w:type="gramEnd"/>
      <w:r>
        <w:t xml:space="preserve"> to be negotiated</w:t>
      </w:r>
    </w:p>
    <w:p w14:paraId="7C3B0B66" w14:textId="77777777" w:rsidR="00024EE4" w:rsidRDefault="00024EE4" w:rsidP="00024EE4">
      <w:pPr>
        <w:spacing w:line="240" w:lineRule="exact"/>
        <w:ind w:left="714"/>
        <w:jc w:val="both"/>
      </w:pPr>
      <w:r>
        <w:t>Possibly half a day for panel if there are more offers of support</w:t>
      </w:r>
    </w:p>
    <w:p w14:paraId="003140EB" w14:textId="77777777" w:rsidR="00024EE4" w:rsidRDefault="00024EE4" w:rsidP="00024EE4">
      <w:pPr>
        <w:spacing w:line="240" w:lineRule="exact"/>
        <w:ind w:left="714"/>
        <w:jc w:val="both"/>
      </w:pPr>
    </w:p>
    <w:p w14:paraId="7C942A65" w14:textId="7D2A47E6" w:rsidR="00024EE4" w:rsidRPr="00024EE4" w:rsidRDefault="00024EE4" w:rsidP="00024EE4">
      <w:pPr>
        <w:pStyle w:val="ListParagraph"/>
        <w:numPr>
          <w:ilvl w:val="0"/>
          <w:numId w:val="6"/>
        </w:numPr>
        <w:spacing w:line="240" w:lineRule="exact"/>
        <w:jc w:val="both"/>
        <w:rPr>
          <w:b/>
          <w:u w:val="single"/>
        </w:rPr>
      </w:pPr>
      <w:r w:rsidRPr="00024EE4">
        <w:rPr>
          <w:b/>
          <w:u w:val="single"/>
        </w:rPr>
        <w:t>Steering group</w:t>
      </w:r>
    </w:p>
    <w:p w14:paraId="5B2B5948" w14:textId="77777777" w:rsidR="00024EE4" w:rsidRDefault="00024EE4" w:rsidP="00024EE4">
      <w:pPr>
        <w:spacing w:line="240" w:lineRule="exact"/>
        <w:ind w:left="714"/>
        <w:jc w:val="both"/>
      </w:pPr>
      <w:r>
        <w:t>Introduced by Jonathan G discussed by all</w:t>
      </w:r>
    </w:p>
    <w:p w14:paraId="290CF94C" w14:textId="77777777" w:rsidR="00024EE4" w:rsidRDefault="00024EE4" w:rsidP="00024EE4">
      <w:pPr>
        <w:spacing w:line="240" w:lineRule="exact"/>
        <w:ind w:left="714"/>
        <w:jc w:val="both"/>
      </w:pPr>
      <w:r>
        <w:t xml:space="preserve">School steering group lead should be Deputy </w:t>
      </w:r>
      <w:proofErr w:type="spellStart"/>
      <w:r>
        <w:t>Headteacher</w:t>
      </w:r>
      <w:proofErr w:type="spellEnd"/>
      <w:r>
        <w:t xml:space="preserve"> or Assistant Head</w:t>
      </w:r>
    </w:p>
    <w:p w14:paraId="71C49FCA" w14:textId="77777777" w:rsidR="00024EE4" w:rsidRDefault="00024EE4" w:rsidP="00024EE4">
      <w:pPr>
        <w:spacing w:line="240" w:lineRule="exact"/>
        <w:ind w:left="714"/>
        <w:jc w:val="both"/>
      </w:pPr>
      <w:r>
        <w:t>Commitment to meeting every 4/6 weeks, early morning 7.30/45 am</w:t>
      </w:r>
    </w:p>
    <w:p w14:paraId="1F32F7A7" w14:textId="77777777" w:rsidR="00024EE4" w:rsidRDefault="00024EE4" w:rsidP="00024EE4">
      <w:pPr>
        <w:spacing w:line="240" w:lineRule="exact"/>
        <w:ind w:left="714"/>
        <w:jc w:val="both"/>
      </w:pPr>
      <w:proofErr w:type="gramStart"/>
      <w:r>
        <w:t>1</w:t>
      </w:r>
      <w:r w:rsidRPr="00734980">
        <w:rPr>
          <w:vertAlign w:val="superscript"/>
        </w:rPr>
        <w:t>st</w:t>
      </w:r>
      <w:proofErr w:type="gramEnd"/>
      <w:r>
        <w:t xml:space="preserve"> meeting scheduled for Thursday 19 April at 7.45 am</w:t>
      </w:r>
    </w:p>
    <w:p w14:paraId="01539179" w14:textId="77777777" w:rsidR="00024EE4" w:rsidRPr="00FF3F7C" w:rsidRDefault="00024EE4" w:rsidP="00024EE4">
      <w:pPr>
        <w:spacing w:line="240" w:lineRule="exact"/>
        <w:ind w:left="714"/>
        <w:jc w:val="both"/>
        <w:rPr>
          <w:b/>
        </w:rPr>
      </w:pPr>
      <w:r w:rsidRPr="00FF3F7C">
        <w:rPr>
          <w:b/>
        </w:rPr>
        <w:t>To discuss at meetings:</w:t>
      </w:r>
    </w:p>
    <w:p w14:paraId="7E006D3A" w14:textId="77777777" w:rsidR="00024EE4" w:rsidRDefault="00024EE4" w:rsidP="00024EE4">
      <w:pPr>
        <w:spacing w:line="240" w:lineRule="exact"/>
        <w:ind w:left="714"/>
        <w:jc w:val="both"/>
      </w:pPr>
      <w:r>
        <w:t>The offer for CPD – weekday or weekend sessions, 2 day residential for HOD promotion of Prince’s Institute</w:t>
      </w:r>
    </w:p>
    <w:p w14:paraId="716B3298" w14:textId="77777777" w:rsidR="00024EE4" w:rsidRDefault="00024EE4" w:rsidP="00024EE4">
      <w:pPr>
        <w:spacing w:line="240" w:lineRule="exact"/>
        <w:ind w:left="714"/>
        <w:jc w:val="both"/>
      </w:pPr>
      <w:r>
        <w:t xml:space="preserve">Combine Prince’s </w:t>
      </w:r>
      <w:proofErr w:type="spellStart"/>
      <w:r>
        <w:t>Headteachers</w:t>
      </w:r>
      <w:proofErr w:type="spellEnd"/>
      <w:r>
        <w:t xml:space="preserve"> Conference with annual Secondary Heads Conference</w:t>
      </w:r>
    </w:p>
    <w:p w14:paraId="3880E595" w14:textId="77777777" w:rsidR="00024EE4" w:rsidRDefault="00024EE4" w:rsidP="00024EE4">
      <w:pPr>
        <w:spacing w:line="240" w:lineRule="exact"/>
        <w:ind w:left="714"/>
        <w:jc w:val="both"/>
      </w:pPr>
      <w:r>
        <w:t>Expectations and focus of Teaching Alliance</w:t>
      </w:r>
    </w:p>
    <w:p w14:paraId="43F4626A" w14:textId="77777777" w:rsidR="00024EE4" w:rsidRPr="003E69F1" w:rsidRDefault="00024EE4" w:rsidP="00024EE4">
      <w:pPr>
        <w:spacing w:line="240" w:lineRule="exact"/>
        <w:ind w:left="714"/>
        <w:jc w:val="both"/>
        <w:rPr>
          <w:b/>
        </w:rPr>
      </w:pPr>
      <w:r w:rsidRPr="003E69F1">
        <w:rPr>
          <w:b/>
        </w:rPr>
        <w:t>Steering Group support:</w:t>
      </w:r>
    </w:p>
    <w:p w14:paraId="11705BD2" w14:textId="77777777" w:rsidR="00024EE4" w:rsidRDefault="00024EE4" w:rsidP="00024EE4">
      <w:pPr>
        <w:spacing w:line="240" w:lineRule="exact"/>
        <w:ind w:left="714"/>
        <w:jc w:val="both"/>
      </w:pPr>
      <w:r>
        <w:t>The Lammas</w:t>
      </w:r>
      <w:r>
        <w:tab/>
      </w:r>
      <w:proofErr w:type="spellStart"/>
      <w:r>
        <w:t>Rhianne</w:t>
      </w:r>
      <w:proofErr w:type="spellEnd"/>
      <w:r>
        <w:t xml:space="preserve"> Pawley</w:t>
      </w:r>
    </w:p>
    <w:p w14:paraId="1E7F3C91" w14:textId="77777777" w:rsidR="00024EE4" w:rsidRDefault="00024EE4" w:rsidP="00024EE4">
      <w:pPr>
        <w:spacing w:line="240" w:lineRule="exact"/>
        <w:ind w:left="714"/>
        <w:jc w:val="both"/>
      </w:pPr>
      <w:proofErr w:type="spellStart"/>
      <w:r>
        <w:t>Willowfield</w:t>
      </w:r>
      <w:proofErr w:type="spellEnd"/>
      <w:r>
        <w:t xml:space="preserve"> </w:t>
      </w:r>
      <w:r>
        <w:tab/>
        <w:t>Debbie Chapman-Andrews</w:t>
      </w:r>
    </w:p>
    <w:p w14:paraId="12433FC6" w14:textId="77777777" w:rsidR="00024EE4" w:rsidRDefault="00024EE4" w:rsidP="00024EE4">
      <w:pPr>
        <w:spacing w:line="240" w:lineRule="exact"/>
        <w:ind w:left="714"/>
        <w:jc w:val="both"/>
      </w:pPr>
      <w:proofErr w:type="spellStart"/>
      <w:r>
        <w:lastRenderedPageBreak/>
        <w:t>Kelmscott</w:t>
      </w:r>
      <w:proofErr w:type="spellEnd"/>
      <w:r>
        <w:tab/>
        <w:t>Sam Jones</w:t>
      </w:r>
    </w:p>
    <w:p w14:paraId="38F25224" w14:textId="77777777" w:rsidR="00024EE4" w:rsidRDefault="00024EE4" w:rsidP="00024EE4">
      <w:pPr>
        <w:spacing w:line="240" w:lineRule="exact"/>
        <w:ind w:left="714"/>
        <w:jc w:val="both"/>
      </w:pPr>
    </w:p>
    <w:p w14:paraId="4346064B" w14:textId="41D993EE" w:rsidR="00024EE4" w:rsidRPr="00024EE4" w:rsidRDefault="00024EE4" w:rsidP="00024EE4">
      <w:pPr>
        <w:pStyle w:val="ListParagraph"/>
        <w:numPr>
          <w:ilvl w:val="0"/>
          <w:numId w:val="6"/>
        </w:numPr>
        <w:spacing w:line="240" w:lineRule="exact"/>
        <w:jc w:val="both"/>
        <w:rPr>
          <w:b/>
          <w:u w:val="single"/>
        </w:rPr>
      </w:pPr>
      <w:r w:rsidRPr="00024EE4">
        <w:rPr>
          <w:b/>
          <w:u w:val="single"/>
        </w:rPr>
        <w:t>ITT Update</w:t>
      </w:r>
    </w:p>
    <w:p w14:paraId="706C5591" w14:textId="77777777" w:rsidR="00024EE4" w:rsidRDefault="00024EE4" w:rsidP="00024EE4">
      <w:pPr>
        <w:spacing w:line="240" w:lineRule="exact"/>
        <w:ind w:left="714"/>
        <w:jc w:val="both"/>
      </w:pPr>
      <w:r>
        <w:t>Overview by Jonathan G</w:t>
      </w:r>
    </w:p>
    <w:p w14:paraId="071B9237" w14:textId="77777777" w:rsidR="00024EE4" w:rsidRDefault="00024EE4" w:rsidP="00024EE4">
      <w:pPr>
        <w:spacing w:line="240" w:lineRule="exact"/>
        <w:ind w:left="714"/>
        <w:jc w:val="both"/>
      </w:pPr>
      <w:proofErr w:type="gramStart"/>
      <w:r>
        <w:t>Debbie Chapman-Andrew currently leads</w:t>
      </w:r>
      <w:proofErr w:type="gramEnd"/>
      <w:r>
        <w:t xml:space="preserve">, </w:t>
      </w:r>
      <w:proofErr w:type="gramStart"/>
      <w:r>
        <w:t>WSFG will offer admin support</w:t>
      </w:r>
      <w:proofErr w:type="gramEnd"/>
      <w:r>
        <w:t>.</w:t>
      </w:r>
    </w:p>
    <w:p w14:paraId="47C5093E" w14:textId="77777777" w:rsidR="00024EE4" w:rsidRDefault="00024EE4" w:rsidP="00024EE4">
      <w:pPr>
        <w:spacing w:line="240" w:lineRule="exact"/>
        <w:ind w:left="714"/>
        <w:jc w:val="both"/>
      </w:pPr>
      <w:r>
        <w:t>Recently supported NQT’s event and trainee teacher interviews.</w:t>
      </w:r>
    </w:p>
    <w:p w14:paraId="6D007161" w14:textId="446F87A5" w:rsidR="00024EE4" w:rsidRPr="00024EE4" w:rsidRDefault="00024EE4" w:rsidP="00024EE4">
      <w:pPr>
        <w:pStyle w:val="ListParagraph"/>
        <w:numPr>
          <w:ilvl w:val="0"/>
          <w:numId w:val="6"/>
        </w:numPr>
        <w:spacing w:line="240" w:lineRule="exact"/>
        <w:jc w:val="both"/>
        <w:rPr>
          <w:b/>
          <w:u w:val="single"/>
        </w:rPr>
      </w:pPr>
      <w:r w:rsidRPr="00024EE4">
        <w:rPr>
          <w:b/>
          <w:u w:val="single"/>
        </w:rPr>
        <w:t>Research</w:t>
      </w:r>
    </w:p>
    <w:p w14:paraId="450A789F" w14:textId="77777777" w:rsidR="00024EE4" w:rsidRDefault="00024EE4" w:rsidP="00024EE4">
      <w:pPr>
        <w:spacing w:line="240" w:lineRule="exact"/>
        <w:ind w:left="714"/>
        <w:jc w:val="both"/>
      </w:pPr>
      <w:r>
        <w:t xml:space="preserve">Introduced by Jonathan G </w:t>
      </w:r>
    </w:p>
    <w:p w14:paraId="3DC23245" w14:textId="77777777" w:rsidR="00024EE4" w:rsidRDefault="00024EE4" w:rsidP="00024EE4">
      <w:pPr>
        <w:spacing w:line="240" w:lineRule="exact"/>
        <w:ind w:left="714"/>
        <w:jc w:val="both"/>
      </w:pPr>
      <w:r>
        <w:t>2 year projects (18 months of study, 6 month to share results)</w:t>
      </w:r>
    </w:p>
    <w:p w14:paraId="5E0F57FB" w14:textId="77777777" w:rsidR="00024EE4" w:rsidRDefault="00024EE4" w:rsidP="00024EE4">
      <w:pPr>
        <w:spacing w:line="240" w:lineRule="exact"/>
        <w:ind w:left="714"/>
        <w:jc w:val="both"/>
      </w:pPr>
      <w:r>
        <w:t>R&amp;D groups and access to materials</w:t>
      </w:r>
    </w:p>
    <w:p w14:paraId="0DAF2D00" w14:textId="77777777" w:rsidR="00024EE4" w:rsidRDefault="00024EE4" w:rsidP="00024EE4">
      <w:pPr>
        <w:spacing w:line="240" w:lineRule="exact"/>
        <w:ind w:left="714"/>
        <w:jc w:val="both"/>
      </w:pPr>
      <w:r>
        <w:t xml:space="preserve">Results </w:t>
      </w:r>
      <w:proofErr w:type="gramStart"/>
      <w:r>
        <w:t>could be published</w:t>
      </w:r>
      <w:proofErr w:type="gramEnd"/>
      <w:r>
        <w:t>.</w:t>
      </w:r>
    </w:p>
    <w:p w14:paraId="145E134C" w14:textId="77777777" w:rsidR="00024EE4" w:rsidRDefault="00024EE4" w:rsidP="00024EE4">
      <w:pPr>
        <w:spacing w:line="240" w:lineRule="exact"/>
        <w:ind w:left="714"/>
        <w:jc w:val="both"/>
      </w:pPr>
      <w:r>
        <w:t xml:space="preserve">Bursaries – </w:t>
      </w:r>
      <w:proofErr w:type="gramStart"/>
      <w:r>
        <w:t>will be discussed</w:t>
      </w:r>
      <w:proofErr w:type="gramEnd"/>
      <w:r>
        <w:t xml:space="preserve"> further.</w:t>
      </w:r>
    </w:p>
    <w:p w14:paraId="78170A38" w14:textId="77777777" w:rsidR="00024EE4" w:rsidRDefault="00024EE4" w:rsidP="00024EE4">
      <w:pPr>
        <w:spacing w:line="240" w:lineRule="exact"/>
        <w:ind w:left="714"/>
        <w:jc w:val="both"/>
      </w:pPr>
    </w:p>
    <w:p w14:paraId="26F00EB7" w14:textId="7078C284" w:rsidR="00024EE4" w:rsidRPr="00024EE4" w:rsidRDefault="00024EE4" w:rsidP="00024EE4">
      <w:pPr>
        <w:pStyle w:val="ListParagraph"/>
        <w:numPr>
          <w:ilvl w:val="0"/>
          <w:numId w:val="6"/>
        </w:numPr>
        <w:spacing w:line="240" w:lineRule="exact"/>
        <w:jc w:val="both"/>
        <w:rPr>
          <w:b/>
          <w:u w:val="single"/>
        </w:rPr>
      </w:pPr>
      <w:r w:rsidRPr="00024EE4">
        <w:rPr>
          <w:b/>
          <w:u w:val="single"/>
        </w:rPr>
        <w:t>Examiners</w:t>
      </w:r>
    </w:p>
    <w:p w14:paraId="62714C6F" w14:textId="77777777" w:rsidR="00024EE4" w:rsidRDefault="00024EE4" w:rsidP="00024EE4">
      <w:pPr>
        <w:spacing w:line="240" w:lineRule="exact"/>
        <w:ind w:left="714"/>
        <w:jc w:val="both"/>
      </w:pPr>
      <w:r>
        <w:t>Roughly 4/5 examiners per school</w:t>
      </w:r>
    </w:p>
    <w:p w14:paraId="2F8E22E1" w14:textId="77777777" w:rsidR="00024EE4" w:rsidRDefault="00024EE4" w:rsidP="00024EE4">
      <w:pPr>
        <w:spacing w:line="240" w:lineRule="exact"/>
        <w:ind w:left="714"/>
        <w:jc w:val="both"/>
      </w:pPr>
      <w:r>
        <w:t>Bursary (further discussion needed)</w:t>
      </w:r>
    </w:p>
    <w:p w14:paraId="7ADCE26F" w14:textId="77777777" w:rsidR="00024EE4" w:rsidRDefault="00024EE4" w:rsidP="00024EE4">
      <w:pPr>
        <w:spacing w:line="240" w:lineRule="exact"/>
        <w:ind w:left="714"/>
        <w:jc w:val="both"/>
      </w:pPr>
      <w:r>
        <w:t xml:space="preserve">Schools to collate info on numbers and email Gill </w:t>
      </w:r>
      <w:proofErr w:type="spellStart"/>
      <w:r>
        <w:t>Antha</w:t>
      </w:r>
      <w:proofErr w:type="spellEnd"/>
    </w:p>
    <w:p w14:paraId="06E7AE38" w14:textId="77777777" w:rsidR="00024EE4" w:rsidRDefault="00024EE4" w:rsidP="00024EE4">
      <w:pPr>
        <w:spacing w:line="240" w:lineRule="exact"/>
        <w:ind w:left="714"/>
        <w:jc w:val="both"/>
      </w:pPr>
    </w:p>
    <w:p w14:paraId="0113516C" w14:textId="20431494" w:rsidR="00024EE4" w:rsidRPr="00024EE4" w:rsidRDefault="00024EE4" w:rsidP="00024EE4">
      <w:pPr>
        <w:pStyle w:val="ListParagraph"/>
        <w:numPr>
          <w:ilvl w:val="0"/>
          <w:numId w:val="6"/>
        </w:numPr>
        <w:spacing w:line="240" w:lineRule="exact"/>
        <w:jc w:val="both"/>
        <w:rPr>
          <w:b/>
          <w:u w:val="single"/>
        </w:rPr>
      </w:pPr>
      <w:r w:rsidRPr="00024EE4">
        <w:rPr>
          <w:b/>
          <w:u w:val="single"/>
        </w:rPr>
        <w:t>Key points from Regional Teaching School Meeting</w:t>
      </w:r>
    </w:p>
    <w:p w14:paraId="5D273CC0" w14:textId="77777777" w:rsidR="00024EE4" w:rsidRDefault="00024EE4" w:rsidP="00024EE4">
      <w:pPr>
        <w:spacing w:line="240" w:lineRule="exact"/>
        <w:ind w:left="714"/>
        <w:jc w:val="both"/>
      </w:pPr>
      <w:r>
        <w:t xml:space="preserve">Meryl gave an overview of the last meeting that </w:t>
      </w:r>
      <w:proofErr w:type="gramStart"/>
      <w:r>
        <w:t>was hosted</w:t>
      </w:r>
      <w:proofErr w:type="gramEnd"/>
      <w:r>
        <w:t xml:space="preserve"> at WSFG.</w:t>
      </w:r>
    </w:p>
    <w:p w14:paraId="45528B82" w14:textId="77777777" w:rsidR="00024EE4" w:rsidRDefault="00024EE4" w:rsidP="00024EE4">
      <w:pPr>
        <w:pStyle w:val="ListParagraph"/>
        <w:numPr>
          <w:ilvl w:val="0"/>
          <w:numId w:val="25"/>
        </w:numPr>
        <w:spacing w:line="240" w:lineRule="exact"/>
        <w:ind w:left="1434"/>
        <w:jc w:val="both"/>
      </w:pPr>
      <w:r>
        <w:t>Very informative</w:t>
      </w:r>
    </w:p>
    <w:p w14:paraId="0ABEE5E7" w14:textId="77777777" w:rsidR="00024EE4" w:rsidRDefault="00024EE4" w:rsidP="00024EE4">
      <w:pPr>
        <w:pStyle w:val="ListParagraph"/>
        <w:numPr>
          <w:ilvl w:val="0"/>
          <w:numId w:val="25"/>
        </w:numPr>
        <w:spacing w:line="240" w:lineRule="exact"/>
        <w:ind w:left="1434"/>
        <w:jc w:val="both"/>
      </w:pPr>
      <w:r>
        <w:t>Quality of speakers</w:t>
      </w:r>
    </w:p>
    <w:p w14:paraId="58868311" w14:textId="77777777" w:rsidR="00024EE4" w:rsidRDefault="00024EE4" w:rsidP="00024EE4">
      <w:pPr>
        <w:pStyle w:val="ListParagraph"/>
        <w:numPr>
          <w:ilvl w:val="0"/>
          <w:numId w:val="25"/>
        </w:numPr>
        <w:spacing w:line="240" w:lineRule="exact"/>
        <w:ind w:left="1434"/>
        <w:jc w:val="both"/>
      </w:pPr>
      <w:r>
        <w:t xml:space="preserve">Well attended </w:t>
      </w:r>
    </w:p>
    <w:p w14:paraId="3B5F0D33" w14:textId="77777777" w:rsidR="00024EE4" w:rsidRDefault="00024EE4" w:rsidP="00024EE4">
      <w:pPr>
        <w:spacing w:line="240" w:lineRule="exact"/>
        <w:ind w:left="714"/>
        <w:jc w:val="both"/>
      </w:pPr>
      <w:r>
        <w:t xml:space="preserve">All welcome to attend the next meeting, please see notes of meeting (9/2/2018) which </w:t>
      </w:r>
      <w:proofErr w:type="gramStart"/>
      <w:r>
        <w:t>has also been attached</w:t>
      </w:r>
      <w:proofErr w:type="gramEnd"/>
      <w:r>
        <w:t>.</w:t>
      </w:r>
    </w:p>
    <w:p w14:paraId="488A3831" w14:textId="77777777" w:rsidR="00024EE4" w:rsidRDefault="00024EE4" w:rsidP="00024EE4">
      <w:pPr>
        <w:spacing w:line="240" w:lineRule="exact"/>
        <w:ind w:left="714"/>
        <w:jc w:val="both"/>
      </w:pPr>
    </w:p>
    <w:p w14:paraId="799A8165" w14:textId="1222DE08" w:rsidR="00024EE4" w:rsidRPr="00024EE4" w:rsidRDefault="00024EE4" w:rsidP="00024EE4">
      <w:pPr>
        <w:pStyle w:val="ListParagraph"/>
        <w:numPr>
          <w:ilvl w:val="0"/>
          <w:numId w:val="6"/>
        </w:numPr>
        <w:spacing w:line="240" w:lineRule="exact"/>
        <w:jc w:val="both"/>
        <w:rPr>
          <w:b/>
          <w:u w:val="single"/>
        </w:rPr>
      </w:pPr>
      <w:r w:rsidRPr="00024EE4">
        <w:rPr>
          <w:b/>
          <w:u w:val="single"/>
        </w:rPr>
        <w:t xml:space="preserve">Actions and </w:t>
      </w:r>
      <w:r>
        <w:rPr>
          <w:b/>
          <w:u w:val="single"/>
        </w:rPr>
        <w:t>T</w:t>
      </w:r>
      <w:bookmarkStart w:id="0" w:name="_GoBack"/>
      <w:bookmarkEnd w:id="0"/>
      <w:r w:rsidRPr="00024EE4">
        <w:rPr>
          <w:b/>
          <w:u w:val="single"/>
        </w:rPr>
        <w:t>imelines</w:t>
      </w:r>
    </w:p>
    <w:p w14:paraId="3762F87A" w14:textId="77777777" w:rsidR="00024EE4" w:rsidRDefault="00024EE4" w:rsidP="00024EE4">
      <w:pPr>
        <w:spacing w:line="240" w:lineRule="exact"/>
        <w:ind w:left="714"/>
        <w:jc w:val="both"/>
      </w:pPr>
    </w:p>
    <w:tbl>
      <w:tblPr>
        <w:tblW w:w="8918" w:type="dxa"/>
        <w:tblInd w:w="714" w:type="dxa"/>
        <w:tblLook w:val="04A0" w:firstRow="1" w:lastRow="0" w:firstColumn="1" w:lastColumn="0" w:noHBand="0" w:noVBand="1"/>
      </w:tblPr>
      <w:tblGrid>
        <w:gridCol w:w="5055"/>
        <w:gridCol w:w="2464"/>
        <w:gridCol w:w="1399"/>
      </w:tblGrid>
      <w:tr w:rsidR="00024EE4" w:rsidRPr="00F6390A" w14:paraId="040ED1DF" w14:textId="77777777" w:rsidTr="00024EE4">
        <w:trPr>
          <w:trHeight w:val="435"/>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32AA" w14:textId="77777777" w:rsidR="00024EE4" w:rsidRPr="00F6390A" w:rsidRDefault="00024EE4" w:rsidP="00C728C6">
            <w:pPr>
              <w:spacing w:after="0" w:line="240" w:lineRule="exact"/>
              <w:jc w:val="both"/>
              <w:rPr>
                <w:rFonts w:ascii="Calibri" w:eastAsia="Times New Roman" w:hAnsi="Calibri" w:cs="Calibri"/>
                <w:b/>
                <w:bCs/>
                <w:color w:val="000000"/>
                <w:sz w:val="32"/>
                <w:szCs w:val="32"/>
                <w:lang w:eastAsia="en-GB"/>
              </w:rPr>
            </w:pPr>
            <w:r w:rsidRPr="00F6390A">
              <w:rPr>
                <w:rFonts w:ascii="Calibri" w:eastAsia="Times New Roman" w:hAnsi="Calibri" w:cs="Calibri"/>
                <w:b/>
                <w:bCs/>
                <w:color w:val="000000"/>
                <w:sz w:val="32"/>
                <w:szCs w:val="32"/>
                <w:lang w:eastAsia="en-GB"/>
              </w:rPr>
              <w:t xml:space="preserve">Action </w:t>
            </w:r>
          </w:p>
        </w:tc>
        <w:tc>
          <w:tcPr>
            <w:tcW w:w="2464" w:type="dxa"/>
            <w:tcBorders>
              <w:top w:val="single" w:sz="4" w:space="0" w:color="auto"/>
              <w:left w:val="nil"/>
              <w:bottom w:val="single" w:sz="4" w:space="0" w:color="auto"/>
              <w:right w:val="single" w:sz="4" w:space="0" w:color="auto"/>
            </w:tcBorders>
            <w:shd w:val="clear" w:color="auto" w:fill="auto"/>
            <w:noWrap/>
            <w:vAlign w:val="bottom"/>
            <w:hideMark/>
          </w:tcPr>
          <w:p w14:paraId="291B9580" w14:textId="77777777" w:rsidR="00024EE4" w:rsidRPr="00F6390A" w:rsidRDefault="00024EE4" w:rsidP="00C728C6">
            <w:pPr>
              <w:spacing w:after="0" w:line="240" w:lineRule="exact"/>
              <w:jc w:val="both"/>
              <w:rPr>
                <w:rFonts w:ascii="Calibri" w:eastAsia="Times New Roman" w:hAnsi="Calibri" w:cs="Calibri"/>
                <w:b/>
                <w:bCs/>
                <w:color w:val="000000"/>
                <w:sz w:val="32"/>
                <w:szCs w:val="32"/>
                <w:lang w:eastAsia="en-GB"/>
              </w:rPr>
            </w:pPr>
            <w:r w:rsidRPr="00F6390A">
              <w:rPr>
                <w:rFonts w:ascii="Calibri" w:eastAsia="Times New Roman" w:hAnsi="Calibri" w:cs="Calibri"/>
                <w:b/>
                <w:bCs/>
                <w:color w:val="000000"/>
                <w:sz w:val="32"/>
                <w:szCs w:val="32"/>
                <w:lang w:eastAsia="en-GB"/>
              </w:rPr>
              <w:t>Required from</w:t>
            </w:r>
          </w:p>
        </w:tc>
        <w:tc>
          <w:tcPr>
            <w:tcW w:w="1399" w:type="dxa"/>
            <w:tcBorders>
              <w:top w:val="single" w:sz="4" w:space="0" w:color="auto"/>
              <w:left w:val="nil"/>
              <w:bottom w:val="single" w:sz="4" w:space="0" w:color="auto"/>
              <w:right w:val="single" w:sz="4" w:space="0" w:color="auto"/>
            </w:tcBorders>
            <w:shd w:val="clear" w:color="auto" w:fill="auto"/>
            <w:noWrap/>
            <w:vAlign w:val="bottom"/>
            <w:hideMark/>
          </w:tcPr>
          <w:p w14:paraId="22431F27" w14:textId="77777777" w:rsidR="00024EE4" w:rsidRPr="00F6390A" w:rsidRDefault="00024EE4" w:rsidP="00C728C6">
            <w:pPr>
              <w:spacing w:after="0" w:line="240" w:lineRule="exact"/>
              <w:jc w:val="both"/>
              <w:rPr>
                <w:rFonts w:ascii="Calibri" w:eastAsia="Times New Roman" w:hAnsi="Calibri" w:cs="Calibri"/>
                <w:b/>
                <w:bCs/>
                <w:color w:val="000000"/>
                <w:sz w:val="32"/>
                <w:szCs w:val="32"/>
                <w:lang w:eastAsia="en-GB"/>
              </w:rPr>
            </w:pPr>
            <w:r w:rsidRPr="00F6390A">
              <w:rPr>
                <w:rFonts w:ascii="Calibri" w:eastAsia="Times New Roman" w:hAnsi="Calibri" w:cs="Calibri"/>
                <w:b/>
                <w:bCs/>
                <w:color w:val="000000"/>
                <w:sz w:val="32"/>
                <w:szCs w:val="32"/>
                <w:lang w:eastAsia="en-GB"/>
              </w:rPr>
              <w:t>Deadline</w:t>
            </w:r>
          </w:p>
        </w:tc>
      </w:tr>
      <w:tr w:rsidR="00024EE4" w:rsidRPr="00F6390A" w14:paraId="0125ACBD" w14:textId="77777777" w:rsidTr="00024EE4">
        <w:trPr>
          <w:trHeight w:val="43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14:paraId="4795FC0D"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 xml:space="preserve">Suggested dates for SLE interviews </w:t>
            </w:r>
          </w:p>
        </w:tc>
        <w:tc>
          <w:tcPr>
            <w:tcW w:w="2464" w:type="dxa"/>
            <w:tcBorders>
              <w:top w:val="nil"/>
              <w:left w:val="nil"/>
              <w:bottom w:val="single" w:sz="4" w:space="0" w:color="auto"/>
              <w:right w:val="single" w:sz="4" w:space="0" w:color="auto"/>
            </w:tcBorders>
            <w:shd w:val="clear" w:color="auto" w:fill="auto"/>
            <w:noWrap/>
            <w:vAlign w:val="bottom"/>
            <w:hideMark/>
          </w:tcPr>
          <w:p w14:paraId="5FF366B9" w14:textId="77777777" w:rsidR="00024EE4" w:rsidRDefault="00024EE4" w:rsidP="00C728C6">
            <w:pPr>
              <w:spacing w:after="0" w:line="240" w:lineRule="exact"/>
              <w:jc w:val="both"/>
              <w:rPr>
                <w:rFonts w:ascii="Calibri" w:eastAsia="Times New Roman" w:hAnsi="Calibri" w:cs="Calibri"/>
                <w:color w:val="000000"/>
                <w:lang w:eastAsia="en-GB"/>
              </w:rPr>
            </w:pPr>
            <w:r>
              <w:rPr>
                <w:rFonts w:ascii="Calibri" w:eastAsia="Times New Roman" w:hAnsi="Calibri" w:cs="Calibri"/>
                <w:color w:val="000000"/>
                <w:lang w:eastAsia="en-GB"/>
              </w:rPr>
              <w:t>Meryl,</w:t>
            </w:r>
            <w:r w:rsidRPr="00F6390A">
              <w:rPr>
                <w:rFonts w:ascii="Calibri" w:eastAsia="Times New Roman" w:hAnsi="Calibri" w:cs="Calibri"/>
                <w:color w:val="000000"/>
                <w:lang w:eastAsia="en-GB"/>
              </w:rPr>
              <w:t xml:space="preserve"> </w:t>
            </w:r>
          </w:p>
          <w:p w14:paraId="17B8A58B"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Lynnette, Grainne</w:t>
            </w:r>
            <w:r>
              <w:rPr>
                <w:rFonts w:ascii="Calibri" w:eastAsia="Times New Roman" w:hAnsi="Calibri" w:cs="Calibri"/>
                <w:color w:val="000000"/>
                <w:lang w:eastAsia="en-GB"/>
              </w:rPr>
              <w:t xml:space="preserve">, Clive </w:t>
            </w:r>
          </w:p>
        </w:tc>
        <w:tc>
          <w:tcPr>
            <w:tcW w:w="1399" w:type="dxa"/>
            <w:tcBorders>
              <w:top w:val="nil"/>
              <w:left w:val="nil"/>
              <w:bottom w:val="single" w:sz="4" w:space="0" w:color="auto"/>
              <w:right w:val="single" w:sz="4" w:space="0" w:color="auto"/>
            </w:tcBorders>
            <w:shd w:val="clear" w:color="auto" w:fill="auto"/>
            <w:noWrap/>
            <w:vAlign w:val="bottom"/>
            <w:hideMark/>
          </w:tcPr>
          <w:p w14:paraId="21B39346"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23/03/2018</w:t>
            </w:r>
          </w:p>
        </w:tc>
      </w:tr>
      <w:tr w:rsidR="00024EE4" w:rsidRPr="00F6390A" w14:paraId="1586C7D6" w14:textId="77777777" w:rsidTr="00024EE4">
        <w:trPr>
          <w:trHeight w:val="43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14:paraId="1D608D01"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Interview preparation - questions/task/presentation</w:t>
            </w:r>
          </w:p>
        </w:tc>
        <w:tc>
          <w:tcPr>
            <w:tcW w:w="2464" w:type="dxa"/>
            <w:tcBorders>
              <w:top w:val="nil"/>
              <w:left w:val="nil"/>
              <w:bottom w:val="single" w:sz="4" w:space="0" w:color="auto"/>
              <w:right w:val="single" w:sz="4" w:space="0" w:color="auto"/>
            </w:tcBorders>
            <w:shd w:val="clear" w:color="auto" w:fill="auto"/>
            <w:noWrap/>
            <w:vAlign w:val="bottom"/>
            <w:hideMark/>
          </w:tcPr>
          <w:p w14:paraId="1C0E17A3"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 xml:space="preserve">Jonathan </w:t>
            </w:r>
            <w:proofErr w:type="spellStart"/>
            <w:r w:rsidRPr="00F6390A">
              <w:rPr>
                <w:rFonts w:ascii="Calibri" w:eastAsia="Times New Roman" w:hAnsi="Calibri" w:cs="Calibri"/>
                <w:color w:val="000000"/>
                <w:lang w:eastAsia="en-GB"/>
              </w:rPr>
              <w:t>Gunzi</w:t>
            </w:r>
            <w:proofErr w:type="spellEnd"/>
            <w:r w:rsidRPr="00F6390A">
              <w:rPr>
                <w:rFonts w:ascii="Calibri" w:eastAsia="Times New Roman" w:hAnsi="Calibri" w:cs="Calibri"/>
                <w:color w:val="000000"/>
                <w:lang w:eastAsia="en-GB"/>
              </w:rPr>
              <w:t xml:space="preserve"> </w:t>
            </w:r>
          </w:p>
        </w:tc>
        <w:tc>
          <w:tcPr>
            <w:tcW w:w="1399" w:type="dxa"/>
            <w:tcBorders>
              <w:top w:val="nil"/>
              <w:left w:val="nil"/>
              <w:bottom w:val="single" w:sz="4" w:space="0" w:color="auto"/>
              <w:right w:val="single" w:sz="4" w:space="0" w:color="auto"/>
            </w:tcBorders>
            <w:shd w:val="clear" w:color="auto" w:fill="auto"/>
            <w:noWrap/>
            <w:vAlign w:val="bottom"/>
            <w:hideMark/>
          </w:tcPr>
          <w:p w14:paraId="63AD9700"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29/03/2018</w:t>
            </w:r>
          </w:p>
        </w:tc>
      </w:tr>
      <w:tr w:rsidR="00024EE4" w:rsidRPr="00F6390A" w14:paraId="665EBF3D" w14:textId="77777777" w:rsidTr="00024EE4">
        <w:trPr>
          <w:trHeight w:val="43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14:paraId="6EAD1D07"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Steering Group - nominate the representative from each school</w:t>
            </w:r>
          </w:p>
        </w:tc>
        <w:tc>
          <w:tcPr>
            <w:tcW w:w="2464" w:type="dxa"/>
            <w:tcBorders>
              <w:top w:val="nil"/>
              <w:left w:val="nil"/>
              <w:bottom w:val="single" w:sz="4" w:space="0" w:color="auto"/>
              <w:right w:val="single" w:sz="4" w:space="0" w:color="auto"/>
            </w:tcBorders>
            <w:shd w:val="clear" w:color="auto" w:fill="auto"/>
            <w:noWrap/>
            <w:vAlign w:val="bottom"/>
            <w:hideMark/>
          </w:tcPr>
          <w:p w14:paraId="023F8FE8"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All Secondary Heads</w:t>
            </w:r>
          </w:p>
        </w:tc>
        <w:tc>
          <w:tcPr>
            <w:tcW w:w="1399" w:type="dxa"/>
            <w:tcBorders>
              <w:top w:val="nil"/>
              <w:left w:val="nil"/>
              <w:bottom w:val="single" w:sz="4" w:space="0" w:color="auto"/>
              <w:right w:val="single" w:sz="4" w:space="0" w:color="auto"/>
            </w:tcBorders>
            <w:shd w:val="clear" w:color="auto" w:fill="auto"/>
            <w:noWrap/>
            <w:vAlign w:val="bottom"/>
            <w:hideMark/>
          </w:tcPr>
          <w:p w14:paraId="5B805C38"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29/03/2018</w:t>
            </w:r>
          </w:p>
        </w:tc>
      </w:tr>
      <w:tr w:rsidR="00024EE4" w:rsidRPr="00F6390A" w14:paraId="4A86BD01" w14:textId="77777777" w:rsidTr="00024EE4">
        <w:trPr>
          <w:trHeight w:val="43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14:paraId="5BDB7168"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 xml:space="preserve">Examiners - names of all examiners in the school </w:t>
            </w:r>
          </w:p>
        </w:tc>
        <w:tc>
          <w:tcPr>
            <w:tcW w:w="2464" w:type="dxa"/>
            <w:tcBorders>
              <w:top w:val="nil"/>
              <w:left w:val="nil"/>
              <w:bottom w:val="single" w:sz="4" w:space="0" w:color="auto"/>
              <w:right w:val="single" w:sz="4" w:space="0" w:color="auto"/>
            </w:tcBorders>
            <w:shd w:val="clear" w:color="auto" w:fill="auto"/>
            <w:noWrap/>
            <w:vAlign w:val="bottom"/>
            <w:hideMark/>
          </w:tcPr>
          <w:p w14:paraId="0C9A925A"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All Secondary Heads</w:t>
            </w:r>
          </w:p>
        </w:tc>
        <w:tc>
          <w:tcPr>
            <w:tcW w:w="1399" w:type="dxa"/>
            <w:tcBorders>
              <w:top w:val="nil"/>
              <w:left w:val="nil"/>
              <w:bottom w:val="single" w:sz="4" w:space="0" w:color="auto"/>
              <w:right w:val="single" w:sz="4" w:space="0" w:color="auto"/>
            </w:tcBorders>
            <w:shd w:val="clear" w:color="auto" w:fill="auto"/>
            <w:noWrap/>
            <w:vAlign w:val="bottom"/>
            <w:hideMark/>
          </w:tcPr>
          <w:p w14:paraId="20ED4BEE"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20/04/2018</w:t>
            </w:r>
          </w:p>
        </w:tc>
      </w:tr>
      <w:tr w:rsidR="00024EE4" w:rsidRPr="00F6390A" w14:paraId="4C471091" w14:textId="77777777" w:rsidTr="00024EE4">
        <w:trPr>
          <w:trHeight w:val="435"/>
        </w:trPr>
        <w:tc>
          <w:tcPr>
            <w:tcW w:w="5055" w:type="dxa"/>
            <w:tcBorders>
              <w:top w:val="nil"/>
              <w:left w:val="single" w:sz="4" w:space="0" w:color="auto"/>
              <w:bottom w:val="single" w:sz="4" w:space="0" w:color="auto"/>
              <w:right w:val="single" w:sz="4" w:space="0" w:color="auto"/>
            </w:tcBorders>
            <w:shd w:val="clear" w:color="auto" w:fill="auto"/>
            <w:noWrap/>
            <w:vAlign w:val="bottom"/>
            <w:hideMark/>
          </w:tcPr>
          <w:p w14:paraId="2E0DBD82"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ITT admin support meeting to be arranged</w:t>
            </w:r>
          </w:p>
        </w:tc>
        <w:tc>
          <w:tcPr>
            <w:tcW w:w="2464" w:type="dxa"/>
            <w:tcBorders>
              <w:top w:val="nil"/>
              <w:left w:val="nil"/>
              <w:bottom w:val="single" w:sz="4" w:space="0" w:color="auto"/>
              <w:right w:val="single" w:sz="4" w:space="0" w:color="auto"/>
            </w:tcBorders>
            <w:shd w:val="clear" w:color="auto" w:fill="auto"/>
            <w:noWrap/>
            <w:vAlign w:val="bottom"/>
            <w:hideMark/>
          </w:tcPr>
          <w:p w14:paraId="602BFE83"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 xml:space="preserve">Gill </w:t>
            </w:r>
            <w:proofErr w:type="spellStart"/>
            <w:r w:rsidRPr="00F6390A">
              <w:rPr>
                <w:rFonts w:ascii="Calibri" w:eastAsia="Times New Roman" w:hAnsi="Calibri" w:cs="Calibri"/>
                <w:color w:val="000000"/>
                <w:lang w:eastAsia="en-GB"/>
              </w:rPr>
              <w:t>Antha</w:t>
            </w:r>
            <w:proofErr w:type="spellEnd"/>
            <w:r w:rsidRPr="00F6390A">
              <w:rPr>
                <w:rFonts w:ascii="Calibri" w:eastAsia="Times New Roman" w:hAnsi="Calibri" w:cs="Calibri"/>
                <w:color w:val="000000"/>
                <w:lang w:eastAsia="en-GB"/>
              </w:rPr>
              <w:t xml:space="preserve"> and Debbie Chapman</w:t>
            </w:r>
            <w:r>
              <w:rPr>
                <w:rFonts w:ascii="Calibri" w:eastAsia="Times New Roman" w:hAnsi="Calibri" w:cs="Calibri"/>
                <w:color w:val="000000"/>
                <w:lang w:eastAsia="en-GB"/>
              </w:rPr>
              <w:t>-Andrews</w:t>
            </w:r>
          </w:p>
        </w:tc>
        <w:tc>
          <w:tcPr>
            <w:tcW w:w="1399" w:type="dxa"/>
            <w:tcBorders>
              <w:top w:val="nil"/>
              <w:left w:val="nil"/>
              <w:bottom w:val="single" w:sz="4" w:space="0" w:color="auto"/>
              <w:right w:val="single" w:sz="4" w:space="0" w:color="auto"/>
            </w:tcBorders>
            <w:shd w:val="clear" w:color="auto" w:fill="auto"/>
            <w:noWrap/>
            <w:vAlign w:val="bottom"/>
            <w:hideMark/>
          </w:tcPr>
          <w:p w14:paraId="12CFE313" w14:textId="77777777" w:rsidR="00024EE4" w:rsidRPr="00F6390A" w:rsidRDefault="00024EE4" w:rsidP="00C728C6">
            <w:pPr>
              <w:spacing w:after="0" w:line="240" w:lineRule="exact"/>
              <w:jc w:val="both"/>
              <w:rPr>
                <w:rFonts w:ascii="Calibri" w:eastAsia="Times New Roman" w:hAnsi="Calibri" w:cs="Calibri"/>
                <w:color w:val="000000"/>
                <w:lang w:eastAsia="en-GB"/>
              </w:rPr>
            </w:pPr>
            <w:r w:rsidRPr="00F6390A">
              <w:rPr>
                <w:rFonts w:ascii="Calibri" w:eastAsia="Times New Roman" w:hAnsi="Calibri" w:cs="Calibri"/>
                <w:color w:val="000000"/>
                <w:lang w:eastAsia="en-GB"/>
              </w:rPr>
              <w:t>29/03/2018</w:t>
            </w:r>
          </w:p>
        </w:tc>
      </w:tr>
    </w:tbl>
    <w:p w14:paraId="5D535B26" w14:textId="77777777" w:rsidR="00024EE4" w:rsidRDefault="00024EE4" w:rsidP="00024EE4">
      <w:pPr>
        <w:spacing w:line="240" w:lineRule="exact"/>
        <w:ind w:left="714"/>
        <w:jc w:val="both"/>
      </w:pPr>
    </w:p>
    <w:p w14:paraId="61DC9DCA" w14:textId="77777777" w:rsidR="00024EE4" w:rsidRDefault="00024EE4" w:rsidP="00024EE4">
      <w:pPr>
        <w:spacing w:line="240" w:lineRule="exact"/>
        <w:ind w:left="714"/>
        <w:jc w:val="both"/>
      </w:pPr>
    </w:p>
    <w:p w14:paraId="09D94A9D" w14:textId="77777777" w:rsidR="0056569C" w:rsidRPr="002123BD" w:rsidRDefault="0056569C" w:rsidP="00024EE4">
      <w:pPr>
        <w:spacing w:line="360" w:lineRule="auto"/>
        <w:rPr>
          <w:b/>
          <w:sz w:val="24"/>
          <w:szCs w:val="24"/>
          <w:u w:val="single"/>
        </w:rPr>
      </w:pPr>
      <w:r w:rsidRPr="002123BD">
        <w:rPr>
          <w:b/>
          <w:sz w:val="24"/>
          <w:szCs w:val="24"/>
          <w:u w:val="single"/>
        </w:rPr>
        <w:t>Abbreviations</w:t>
      </w:r>
    </w:p>
    <w:p w14:paraId="5CDF1ED2" w14:textId="77777777" w:rsidR="0056569C" w:rsidRDefault="0056569C" w:rsidP="00024EE4">
      <w:pPr>
        <w:spacing w:line="360" w:lineRule="auto"/>
        <w:rPr>
          <w:b/>
          <w:sz w:val="24"/>
          <w:szCs w:val="24"/>
        </w:rPr>
      </w:pPr>
      <w:r>
        <w:rPr>
          <w:b/>
          <w:sz w:val="24"/>
          <w:szCs w:val="24"/>
        </w:rPr>
        <w:t>PTI</w:t>
      </w:r>
      <w:r w:rsidR="0082733D">
        <w:rPr>
          <w:b/>
          <w:sz w:val="24"/>
          <w:szCs w:val="24"/>
        </w:rPr>
        <w:t xml:space="preserve"> – </w:t>
      </w:r>
      <w:proofErr w:type="gramStart"/>
      <w:r>
        <w:rPr>
          <w:b/>
          <w:sz w:val="24"/>
          <w:szCs w:val="24"/>
        </w:rPr>
        <w:t>Prince</w:t>
      </w:r>
      <w:r w:rsidR="0082733D">
        <w:rPr>
          <w:b/>
          <w:sz w:val="24"/>
          <w:szCs w:val="24"/>
        </w:rPr>
        <w:t>’s</w:t>
      </w:r>
      <w:proofErr w:type="gramEnd"/>
      <w:r w:rsidR="0082733D">
        <w:rPr>
          <w:b/>
          <w:sz w:val="24"/>
          <w:szCs w:val="24"/>
        </w:rPr>
        <w:t xml:space="preserve"> Teaching I</w:t>
      </w:r>
      <w:r>
        <w:rPr>
          <w:b/>
          <w:sz w:val="24"/>
          <w:szCs w:val="24"/>
        </w:rPr>
        <w:t>nstitute</w:t>
      </w:r>
    </w:p>
    <w:p w14:paraId="26924BB4" w14:textId="77777777" w:rsidR="0056569C" w:rsidRDefault="0082733D" w:rsidP="00024EE4">
      <w:pPr>
        <w:spacing w:line="360" w:lineRule="auto"/>
        <w:rPr>
          <w:b/>
          <w:sz w:val="24"/>
          <w:szCs w:val="24"/>
        </w:rPr>
      </w:pPr>
      <w:r>
        <w:rPr>
          <w:b/>
          <w:sz w:val="24"/>
          <w:szCs w:val="24"/>
        </w:rPr>
        <w:t xml:space="preserve">NAML – National Award for Middle Leaders </w:t>
      </w:r>
    </w:p>
    <w:p w14:paraId="17D8E93C" w14:textId="77777777" w:rsidR="0056569C" w:rsidRDefault="0056569C" w:rsidP="00024EE4">
      <w:pPr>
        <w:spacing w:line="360" w:lineRule="auto"/>
        <w:rPr>
          <w:b/>
          <w:sz w:val="24"/>
          <w:szCs w:val="24"/>
        </w:rPr>
      </w:pPr>
      <w:r>
        <w:rPr>
          <w:b/>
          <w:sz w:val="24"/>
          <w:szCs w:val="24"/>
        </w:rPr>
        <w:t>L4F</w:t>
      </w:r>
      <w:r w:rsidR="003B1F04">
        <w:rPr>
          <w:b/>
          <w:sz w:val="24"/>
          <w:szCs w:val="24"/>
        </w:rPr>
        <w:t xml:space="preserve"> – Leaders for the F</w:t>
      </w:r>
      <w:r w:rsidR="0082733D">
        <w:rPr>
          <w:b/>
          <w:sz w:val="24"/>
          <w:szCs w:val="24"/>
        </w:rPr>
        <w:t xml:space="preserve">uture </w:t>
      </w:r>
    </w:p>
    <w:p w14:paraId="04A80D7C" w14:textId="77777777" w:rsidR="0056569C" w:rsidRDefault="0056569C" w:rsidP="00024EE4">
      <w:pPr>
        <w:spacing w:line="360" w:lineRule="auto"/>
        <w:rPr>
          <w:b/>
          <w:sz w:val="24"/>
          <w:szCs w:val="24"/>
        </w:rPr>
      </w:pPr>
      <w:r>
        <w:rPr>
          <w:b/>
          <w:sz w:val="24"/>
          <w:szCs w:val="24"/>
        </w:rPr>
        <w:t>S2SS</w:t>
      </w:r>
      <w:r w:rsidR="0082733D">
        <w:rPr>
          <w:b/>
          <w:sz w:val="24"/>
          <w:szCs w:val="24"/>
        </w:rPr>
        <w:t xml:space="preserve"> – School to School Support</w:t>
      </w:r>
    </w:p>
    <w:p w14:paraId="642A7BA1" w14:textId="77777777" w:rsidR="0056569C" w:rsidRDefault="0056569C" w:rsidP="00024EE4">
      <w:pPr>
        <w:spacing w:line="360" w:lineRule="auto"/>
        <w:rPr>
          <w:b/>
          <w:sz w:val="24"/>
          <w:szCs w:val="24"/>
        </w:rPr>
      </w:pPr>
      <w:r>
        <w:rPr>
          <w:b/>
          <w:sz w:val="24"/>
          <w:szCs w:val="24"/>
        </w:rPr>
        <w:t>SLE</w:t>
      </w:r>
      <w:r w:rsidR="0082733D">
        <w:rPr>
          <w:b/>
          <w:sz w:val="24"/>
          <w:szCs w:val="24"/>
        </w:rPr>
        <w:t xml:space="preserve"> – Specialist Leader in Education</w:t>
      </w:r>
    </w:p>
    <w:p w14:paraId="66F4F560" w14:textId="77777777" w:rsidR="0056569C" w:rsidRDefault="00945A0B" w:rsidP="00024EE4">
      <w:pPr>
        <w:spacing w:line="360" w:lineRule="auto"/>
        <w:rPr>
          <w:b/>
          <w:sz w:val="24"/>
          <w:szCs w:val="24"/>
        </w:rPr>
      </w:pPr>
      <w:r>
        <w:rPr>
          <w:b/>
          <w:sz w:val="24"/>
          <w:szCs w:val="24"/>
        </w:rPr>
        <w:t>NSS– National Support Schools</w:t>
      </w:r>
    </w:p>
    <w:p w14:paraId="456CB4CA" w14:textId="77777777" w:rsidR="0056569C" w:rsidRDefault="0056569C" w:rsidP="00024EE4">
      <w:pPr>
        <w:spacing w:line="360" w:lineRule="auto"/>
        <w:rPr>
          <w:b/>
          <w:sz w:val="24"/>
          <w:szCs w:val="24"/>
        </w:rPr>
      </w:pPr>
      <w:r>
        <w:rPr>
          <w:b/>
          <w:sz w:val="24"/>
          <w:szCs w:val="24"/>
        </w:rPr>
        <w:t>TSST</w:t>
      </w:r>
      <w:r w:rsidR="0082733D">
        <w:rPr>
          <w:b/>
          <w:sz w:val="24"/>
          <w:szCs w:val="24"/>
        </w:rPr>
        <w:t xml:space="preserve"> – Teacher Specialist Subject Training</w:t>
      </w:r>
    </w:p>
    <w:p w14:paraId="3AD1A1A4" w14:textId="77777777" w:rsidR="00992CA9" w:rsidRDefault="00992CA9" w:rsidP="00024EE4">
      <w:pPr>
        <w:spacing w:line="360" w:lineRule="auto"/>
        <w:ind w:left="714"/>
        <w:rPr>
          <w:b/>
          <w:sz w:val="24"/>
          <w:szCs w:val="24"/>
        </w:rPr>
      </w:pPr>
      <w:r>
        <w:rPr>
          <w:b/>
          <w:sz w:val="24"/>
          <w:szCs w:val="24"/>
        </w:rPr>
        <w:t>TSP- Tailored Support Programme: schools facing recruitment and retention challenges</w:t>
      </w:r>
    </w:p>
    <w:p w14:paraId="5A39BBE3" w14:textId="77777777" w:rsidR="0056569C" w:rsidRDefault="0056569C" w:rsidP="0056569C">
      <w:pPr>
        <w:spacing w:line="360" w:lineRule="auto"/>
        <w:rPr>
          <w:b/>
          <w:sz w:val="24"/>
          <w:szCs w:val="24"/>
        </w:rPr>
      </w:pPr>
    </w:p>
    <w:p w14:paraId="41C8F396" w14:textId="77777777" w:rsidR="00AD1081" w:rsidRPr="0056569C" w:rsidRDefault="00AD1081" w:rsidP="0056569C">
      <w:pPr>
        <w:spacing w:line="360" w:lineRule="auto"/>
        <w:rPr>
          <w:b/>
          <w:sz w:val="24"/>
          <w:szCs w:val="24"/>
        </w:rPr>
      </w:pPr>
    </w:p>
    <w:sectPr w:rsidR="00AD1081" w:rsidRPr="0056569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A3D3EC" w14:textId="77777777" w:rsidR="00FC7917" w:rsidRDefault="00FC7917" w:rsidP="00C23CB4">
      <w:pPr>
        <w:spacing w:after="0" w:line="240" w:lineRule="auto"/>
      </w:pPr>
      <w:r>
        <w:separator/>
      </w:r>
    </w:p>
  </w:endnote>
  <w:endnote w:type="continuationSeparator" w:id="0">
    <w:p w14:paraId="0D0B940D" w14:textId="77777777" w:rsidR="00FC7917" w:rsidRDefault="00FC7917" w:rsidP="00C23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7B00A" w14:textId="77777777" w:rsidR="00FC7917" w:rsidRDefault="00FC7917" w:rsidP="00C23CB4">
      <w:pPr>
        <w:spacing w:after="0" w:line="240" w:lineRule="auto"/>
      </w:pPr>
      <w:r>
        <w:separator/>
      </w:r>
    </w:p>
  </w:footnote>
  <w:footnote w:type="continuationSeparator" w:id="0">
    <w:p w14:paraId="60061E4C" w14:textId="77777777" w:rsidR="00FC7917" w:rsidRDefault="00FC7917" w:rsidP="00C23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20B73" w14:textId="77777777" w:rsidR="00FC7917" w:rsidRDefault="00FC7917">
    <w:pPr>
      <w:pStyle w:val="Header"/>
    </w:pPr>
    <w:r>
      <w:rPr>
        <w:noProof/>
        <w:lang w:eastAsia="en-GB"/>
      </w:rPr>
      <mc:AlternateContent>
        <mc:Choice Requires="wps">
          <w:drawing>
            <wp:anchor distT="0" distB="0" distL="118745" distR="118745" simplePos="0" relativeHeight="251659264" behindDoc="1" locked="0" layoutInCell="1" allowOverlap="0" wp14:anchorId="60EF8487" wp14:editId="07777777">
              <wp:simplePos x="0" y="0"/>
              <wp:positionH relativeFrom="margin">
                <wp:posOffset>47625</wp:posOffset>
              </wp:positionH>
              <wp:positionV relativeFrom="page">
                <wp:posOffset>367030</wp:posOffset>
              </wp:positionV>
              <wp:extent cx="5950039" cy="270457"/>
              <wp:effectExtent l="0" t="0" r="21590" b="107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6">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1A2DF" w14:textId="77777777" w:rsidR="00FC7917" w:rsidRPr="00C23CB4" w:rsidRDefault="00FC7917">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C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Waltham Forest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GREEN </w:t>
                          </w:r>
                          <w:r w:rsidRPr="00C23C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School Alliance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60EF8487" id="Rectangle 197" o:spid="_x0000_s1026" style="position:absolute;margin-left:3.75pt;margin-top:28.9pt;width:468.5pt;height:21.3pt;z-index:-251657216;visibility:visible;mso-wrap-style:square;mso-width-percent:1000;mso-height-percent:27;mso-wrap-distance-left:9.35pt;mso-wrap-distance-top:0;mso-wrap-distance-right:9.35pt;mso-wrap-distance-bottom:0;mso-position-horizontal:absolute;mso-position-horizontal-relative:margin;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" o:allowoverlap="f" fillcolor="#a8d08d [1945]" strokecolor="black [3213]" strokeweight="1pt">
              <v:textbox style="mso-fit-shape-to-text:t">
                <w:txbxContent>
                  <w:p w14:paraId="7571A2DF" w14:textId="77777777" w:rsidR="00FC7917" w:rsidRPr="00C23CB4" w:rsidRDefault="00FC7917">
                    <w:pPr>
                      <w:pStyle w:val="Heade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23C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Waltham Forest </w:t>
                    </w: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GREEN </w:t>
                    </w:r>
                    <w:r w:rsidRPr="00C23CB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Teaching School Alliance</w:t>
                    </w:r>
                  </w:p>
                </w:txbxContent>
              </v:textbox>
              <w10:wrap type="square" anchorx="margin"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2446"/>
    <w:multiLevelType w:val="multilevel"/>
    <w:tmpl w:val="AB1C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BF48E6"/>
    <w:multiLevelType w:val="multilevel"/>
    <w:tmpl w:val="EB4663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219FD"/>
    <w:multiLevelType w:val="multilevel"/>
    <w:tmpl w:val="8BE4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AD549D"/>
    <w:multiLevelType w:val="hybridMultilevel"/>
    <w:tmpl w:val="8306E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1D1B22"/>
    <w:multiLevelType w:val="multilevel"/>
    <w:tmpl w:val="3484FE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60491"/>
    <w:multiLevelType w:val="multilevel"/>
    <w:tmpl w:val="D808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55D1345"/>
    <w:multiLevelType w:val="multilevel"/>
    <w:tmpl w:val="03AAE65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288522FB"/>
    <w:multiLevelType w:val="hybridMultilevel"/>
    <w:tmpl w:val="58D8F00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682362"/>
    <w:multiLevelType w:val="hybridMultilevel"/>
    <w:tmpl w:val="A08CB7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4612C13"/>
    <w:multiLevelType w:val="multilevel"/>
    <w:tmpl w:val="19CAE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8E29A6"/>
    <w:multiLevelType w:val="multilevel"/>
    <w:tmpl w:val="070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4C90340"/>
    <w:multiLevelType w:val="hybridMultilevel"/>
    <w:tmpl w:val="FCBA2AE4"/>
    <w:lvl w:ilvl="0" w:tplc="061E2006">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78F74EC"/>
    <w:multiLevelType w:val="hybridMultilevel"/>
    <w:tmpl w:val="8B9EB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D1219C"/>
    <w:multiLevelType w:val="multilevel"/>
    <w:tmpl w:val="41CE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232DCB"/>
    <w:multiLevelType w:val="hybridMultilevel"/>
    <w:tmpl w:val="E7FC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830CAB"/>
    <w:multiLevelType w:val="multilevel"/>
    <w:tmpl w:val="59AC94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1AC510E"/>
    <w:multiLevelType w:val="multilevel"/>
    <w:tmpl w:val="A1608C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28C5E44"/>
    <w:multiLevelType w:val="multilevel"/>
    <w:tmpl w:val="5AFA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6E23CE5"/>
    <w:multiLevelType w:val="hybridMultilevel"/>
    <w:tmpl w:val="B35A2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E836137"/>
    <w:multiLevelType w:val="multilevel"/>
    <w:tmpl w:val="7A22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FC76CF4"/>
    <w:multiLevelType w:val="multilevel"/>
    <w:tmpl w:val="4596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07E57FA"/>
    <w:multiLevelType w:val="multilevel"/>
    <w:tmpl w:val="BCFCA08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392744E"/>
    <w:multiLevelType w:val="multilevel"/>
    <w:tmpl w:val="50C28E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775A0C23"/>
    <w:multiLevelType w:val="hybridMultilevel"/>
    <w:tmpl w:val="892CFC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FAB2325"/>
    <w:multiLevelType w:val="multilevel"/>
    <w:tmpl w:val="EB8872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4"/>
  </w:num>
  <w:num w:numId="2">
    <w:abstractNumId w:val="7"/>
  </w:num>
  <w:num w:numId="3">
    <w:abstractNumId w:val="23"/>
  </w:num>
  <w:num w:numId="4">
    <w:abstractNumId w:val="3"/>
  </w:num>
  <w:num w:numId="5">
    <w:abstractNumId w:val="12"/>
  </w:num>
  <w:num w:numId="6">
    <w:abstractNumId w:val="8"/>
  </w:num>
  <w:num w:numId="7">
    <w:abstractNumId w:val="11"/>
  </w:num>
  <w:num w:numId="8">
    <w:abstractNumId w:val="13"/>
  </w:num>
  <w:num w:numId="9">
    <w:abstractNumId w:val="0"/>
  </w:num>
  <w:num w:numId="10">
    <w:abstractNumId w:val="20"/>
  </w:num>
  <w:num w:numId="11">
    <w:abstractNumId w:val="4"/>
  </w:num>
  <w:num w:numId="12">
    <w:abstractNumId w:val="5"/>
  </w:num>
  <w:num w:numId="13">
    <w:abstractNumId w:val="22"/>
  </w:num>
  <w:num w:numId="14">
    <w:abstractNumId w:val="19"/>
  </w:num>
  <w:num w:numId="15">
    <w:abstractNumId w:val="1"/>
  </w:num>
  <w:num w:numId="16">
    <w:abstractNumId w:val="9"/>
  </w:num>
  <w:num w:numId="17">
    <w:abstractNumId w:val="2"/>
  </w:num>
  <w:num w:numId="18">
    <w:abstractNumId w:val="16"/>
  </w:num>
  <w:num w:numId="19">
    <w:abstractNumId w:val="10"/>
  </w:num>
  <w:num w:numId="20">
    <w:abstractNumId w:val="21"/>
  </w:num>
  <w:num w:numId="21">
    <w:abstractNumId w:val="15"/>
  </w:num>
  <w:num w:numId="22">
    <w:abstractNumId w:val="6"/>
  </w:num>
  <w:num w:numId="23">
    <w:abstractNumId w:val="17"/>
  </w:num>
  <w:num w:numId="24">
    <w:abstractNumId w:val="24"/>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CB4"/>
    <w:rsid w:val="00004FB6"/>
    <w:rsid w:val="00024EE4"/>
    <w:rsid w:val="000252AC"/>
    <w:rsid w:val="00066EF0"/>
    <w:rsid w:val="00071330"/>
    <w:rsid w:val="00085645"/>
    <w:rsid w:val="00085811"/>
    <w:rsid w:val="00092833"/>
    <w:rsid w:val="00092EC5"/>
    <w:rsid w:val="000E0F02"/>
    <w:rsid w:val="000F6D50"/>
    <w:rsid w:val="00102915"/>
    <w:rsid w:val="00176126"/>
    <w:rsid w:val="001A1A91"/>
    <w:rsid w:val="001A2FFD"/>
    <w:rsid w:val="001A4794"/>
    <w:rsid w:val="00206D3B"/>
    <w:rsid w:val="002123BD"/>
    <w:rsid w:val="00230E8F"/>
    <w:rsid w:val="00252E02"/>
    <w:rsid w:val="00263DB5"/>
    <w:rsid w:val="00275582"/>
    <w:rsid w:val="002E70E2"/>
    <w:rsid w:val="003B1F04"/>
    <w:rsid w:val="003C0E6D"/>
    <w:rsid w:val="004110F1"/>
    <w:rsid w:val="00427A1F"/>
    <w:rsid w:val="00437836"/>
    <w:rsid w:val="004925C4"/>
    <w:rsid w:val="004D5D49"/>
    <w:rsid w:val="004E140A"/>
    <w:rsid w:val="004F78FA"/>
    <w:rsid w:val="00504B3E"/>
    <w:rsid w:val="00506BCD"/>
    <w:rsid w:val="00527E5D"/>
    <w:rsid w:val="0056569C"/>
    <w:rsid w:val="0058181E"/>
    <w:rsid w:val="005968EC"/>
    <w:rsid w:val="005D6A6A"/>
    <w:rsid w:val="006015C8"/>
    <w:rsid w:val="006306A3"/>
    <w:rsid w:val="00660CE5"/>
    <w:rsid w:val="0067497E"/>
    <w:rsid w:val="006861F1"/>
    <w:rsid w:val="0069433A"/>
    <w:rsid w:val="006A6FCC"/>
    <w:rsid w:val="006B238E"/>
    <w:rsid w:val="006C455F"/>
    <w:rsid w:val="006D4E38"/>
    <w:rsid w:val="007077C9"/>
    <w:rsid w:val="0072453A"/>
    <w:rsid w:val="00741322"/>
    <w:rsid w:val="007538C7"/>
    <w:rsid w:val="00775A7B"/>
    <w:rsid w:val="00786D0C"/>
    <w:rsid w:val="00795331"/>
    <w:rsid w:val="007E548C"/>
    <w:rsid w:val="0082733D"/>
    <w:rsid w:val="00856BB9"/>
    <w:rsid w:val="008723CD"/>
    <w:rsid w:val="008772A3"/>
    <w:rsid w:val="00884463"/>
    <w:rsid w:val="0089555F"/>
    <w:rsid w:val="008F2766"/>
    <w:rsid w:val="00901F03"/>
    <w:rsid w:val="00923E87"/>
    <w:rsid w:val="0093294F"/>
    <w:rsid w:val="00945A0B"/>
    <w:rsid w:val="009763EF"/>
    <w:rsid w:val="00992CA9"/>
    <w:rsid w:val="00A018D1"/>
    <w:rsid w:val="00A550BA"/>
    <w:rsid w:val="00AA33E8"/>
    <w:rsid w:val="00AB2E16"/>
    <w:rsid w:val="00AB4189"/>
    <w:rsid w:val="00AC22DC"/>
    <w:rsid w:val="00AD1081"/>
    <w:rsid w:val="00B0402D"/>
    <w:rsid w:val="00B26C8A"/>
    <w:rsid w:val="00B31FC7"/>
    <w:rsid w:val="00B71A47"/>
    <w:rsid w:val="00B877E0"/>
    <w:rsid w:val="00BC5793"/>
    <w:rsid w:val="00C00DD8"/>
    <w:rsid w:val="00C23CB4"/>
    <w:rsid w:val="00C677EA"/>
    <w:rsid w:val="00C76C36"/>
    <w:rsid w:val="00C83280"/>
    <w:rsid w:val="00C90C8F"/>
    <w:rsid w:val="00C96C93"/>
    <w:rsid w:val="00CC2402"/>
    <w:rsid w:val="00CC5042"/>
    <w:rsid w:val="00CE225C"/>
    <w:rsid w:val="00CF245E"/>
    <w:rsid w:val="00D57A02"/>
    <w:rsid w:val="00D77175"/>
    <w:rsid w:val="00DD4C1C"/>
    <w:rsid w:val="00DE6E85"/>
    <w:rsid w:val="00DF4F2C"/>
    <w:rsid w:val="00E13919"/>
    <w:rsid w:val="00E56147"/>
    <w:rsid w:val="00E72C4C"/>
    <w:rsid w:val="00EC69F7"/>
    <w:rsid w:val="00F32FA8"/>
    <w:rsid w:val="00F422BD"/>
    <w:rsid w:val="00F526F8"/>
    <w:rsid w:val="00FC67FB"/>
    <w:rsid w:val="00FC7917"/>
    <w:rsid w:val="00FE699C"/>
    <w:rsid w:val="00FE6E3E"/>
    <w:rsid w:val="2AF4C9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BFE0214"/>
  <w15:chartTrackingRefBased/>
  <w15:docId w15:val="{147F30F2-CE7C-490B-8D54-8454A25B1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3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CB4"/>
  </w:style>
  <w:style w:type="paragraph" w:styleId="Footer">
    <w:name w:val="footer"/>
    <w:basedOn w:val="Normal"/>
    <w:link w:val="FooterChar"/>
    <w:uiPriority w:val="99"/>
    <w:unhideWhenUsed/>
    <w:rsid w:val="00C23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CB4"/>
  </w:style>
  <w:style w:type="paragraph" w:styleId="ListParagraph">
    <w:name w:val="List Paragraph"/>
    <w:basedOn w:val="Normal"/>
    <w:uiPriority w:val="34"/>
    <w:qFormat/>
    <w:rsid w:val="00C23CB4"/>
    <w:pPr>
      <w:ind w:left="720"/>
      <w:contextualSpacing/>
    </w:pPr>
  </w:style>
  <w:style w:type="paragraph" w:styleId="BalloonText">
    <w:name w:val="Balloon Text"/>
    <w:basedOn w:val="Normal"/>
    <w:link w:val="BalloonTextChar"/>
    <w:uiPriority w:val="99"/>
    <w:semiHidden/>
    <w:unhideWhenUsed/>
    <w:rsid w:val="00AB41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189"/>
    <w:rPr>
      <w:rFonts w:ascii="Segoe UI" w:hAnsi="Segoe UI" w:cs="Segoe UI"/>
      <w:sz w:val="18"/>
      <w:szCs w:val="18"/>
    </w:rPr>
  </w:style>
  <w:style w:type="paragraph" w:customStyle="1" w:styleId="paragraph">
    <w:name w:val="paragraph"/>
    <w:basedOn w:val="Normal"/>
    <w:rsid w:val="00AD10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D1081"/>
  </w:style>
  <w:style w:type="character" w:customStyle="1" w:styleId="eop">
    <w:name w:val="eop"/>
    <w:basedOn w:val="DefaultParagraphFont"/>
    <w:rsid w:val="00AD1081"/>
  </w:style>
  <w:style w:type="character" w:customStyle="1" w:styleId="spellingerror">
    <w:name w:val="spellingerror"/>
    <w:basedOn w:val="DefaultParagraphFont"/>
    <w:rsid w:val="00AD1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93172">
      <w:bodyDiv w:val="1"/>
      <w:marLeft w:val="0"/>
      <w:marRight w:val="0"/>
      <w:marTop w:val="0"/>
      <w:marBottom w:val="0"/>
      <w:divBdr>
        <w:top w:val="none" w:sz="0" w:space="0" w:color="auto"/>
        <w:left w:val="none" w:sz="0" w:space="0" w:color="auto"/>
        <w:bottom w:val="none" w:sz="0" w:space="0" w:color="auto"/>
        <w:right w:val="none" w:sz="0" w:space="0" w:color="auto"/>
      </w:divBdr>
    </w:div>
    <w:div w:id="424036743">
      <w:bodyDiv w:val="1"/>
      <w:marLeft w:val="0"/>
      <w:marRight w:val="0"/>
      <w:marTop w:val="0"/>
      <w:marBottom w:val="0"/>
      <w:divBdr>
        <w:top w:val="none" w:sz="0" w:space="0" w:color="auto"/>
        <w:left w:val="none" w:sz="0" w:space="0" w:color="auto"/>
        <w:bottom w:val="none" w:sz="0" w:space="0" w:color="auto"/>
        <w:right w:val="none" w:sz="0" w:space="0" w:color="auto"/>
      </w:divBdr>
    </w:div>
    <w:div w:id="963344780">
      <w:bodyDiv w:val="1"/>
      <w:marLeft w:val="0"/>
      <w:marRight w:val="0"/>
      <w:marTop w:val="0"/>
      <w:marBottom w:val="0"/>
      <w:divBdr>
        <w:top w:val="none" w:sz="0" w:space="0" w:color="auto"/>
        <w:left w:val="none" w:sz="0" w:space="0" w:color="auto"/>
        <w:bottom w:val="none" w:sz="0" w:space="0" w:color="auto"/>
        <w:right w:val="none" w:sz="0" w:space="0" w:color="auto"/>
      </w:divBdr>
    </w:div>
    <w:div w:id="1255897545">
      <w:bodyDiv w:val="1"/>
      <w:marLeft w:val="0"/>
      <w:marRight w:val="0"/>
      <w:marTop w:val="0"/>
      <w:marBottom w:val="0"/>
      <w:divBdr>
        <w:top w:val="none" w:sz="0" w:space="0" w:color="auto"/>
        <w:left w:val="none" w:sz="0" w:space="0" w:color="auto"/>
        <w:bottom w:val="none" w:sz="0" w:space="0" w:color="auto"/>
        <w:right w:val="none" w:sz="0" w:space="0" w:color="auto"/>
      </w:divBdr>
    </w:div>
    <w:div w:id="1348094361">
      <w:bodyDiv w:val="1"/>
      <w:marLeft w:val="0"/>
      <w:marRight w:val="0"/>
      <w:marTop w:val="0"/>
      <w:marBottom w:val="0"/>
      <w:divBdr>
        <w:top w:val="none" w:sz="0" w:space="0" w:color="auto"/>
        <w:left w:val="none" w:sz="0" w:space="0" w:color="auto"/>
        <w:bottom w:val="none" w:sz="0" w:space="0" w:color="auto"/>
        <w:right w:val="none" w:sz="0" w:space="0" w:color="auto"/>
      </w:divBdr>
    </w:div>
    <w:div w:id="1429034172">
      <w:bodyDiv w:val="1"/>
      <w:marLeft w:val="0"/>
      <w:marRight w:val="0"/>
      <w:marTop w:val="0"/>
      <w:marBottom w:val="0"/>
      <w:divBdr>
        <w:top w:val="none" w:sz="0" w:space="0" w:color="auto"/>
        <w:left w:val="none" w:sz="0" w:space="0" w:color="auto"/>
        <w:bottom w:val="none" w:sz="0" w:space="0" w:color="auto"/>
        <w:right w:val="none" w:sz="0" w:space="0" w:color="auto"/>
      </w:divBdr>
      <w:divsChild>
        <w:div w:id="1848207066">
          <w:marLeft w:val="0"/>
          <w:marRight w:val="0"/>
          <w:marTop w:val="0"/>
          <w:marBottom w:val="0"/>
          <w:divBdr>
            <w:top w:val="none" w:sz="0" w:space="0" w:color="auto"/>
            <w:left w:val="none" w:sz="0" w:space="0" w:color="auto"/>
            <w:bottom w:val="none" w:sz="0" w:space="0" w:color="auto"/>
            <w:right w:val="none" w:sz="0" w:space="0" w:color="auto"/>
          </w:divBdr>
          <w:divsChild>
            <w:div w:id="126628352">
              <w:marLeft w:val="0"/>
              <w:marRight w:val="0"/>
              <w:marTop w:val="0"/>
              <w:marBottom w:val="0"/>
              <w:divBdr>
                <w:top w:val="none" w:sz="0" w:space="0" w:color="auto"/>
                <w:left w:val="none" w:sz="0" w:space="0" w:color="auto"/>
                <w:bottom w:val="none" w:sz="0" w:space="0" w:color="auto"/>
                <w:right w:val="none" w:sz="0" w:space="0" w:color="auto"/>
              </w:divBdr>
            </w:div>
            <w:div w:id="946348997">
              <w:marLeft w:val="0"/>
              <w:marRight w:val="0"/>
              <w:marTop w:val="0"/>
              <w:marBottom w:val="0"/>
              <w:divBdr>
                <w:top w:val="none" w:sz="0" w:space="0" w:color="auto"/>
                <w:left w:val="none" w:sz="0" w:space="0" w:color="auto"/>
                <w:bottom w:val="none" w:sz="0" w:space="0" w:color="auto"/>
                <w:right w:val="none" w:sz="0" w:space="0" w:color="auto"/>
              </w:divBdr>
            </w:div>
            <w:div w:id="1094976895">
              <w:marLeft w:val="0"/>
              <w:marRight w:val="0"/>
              <w:marTop w:val="0"/>
              <w:marBottom w:val="0"/>
              <w:divBdr>
                <w:top w:val="none" w:sz="0" w:space="0" w:color="auto"/>
                <w:left w:val="none" w:sz="0" w:space="0" w:color="auto"/>
                <w:bottom w:val="none" w:sz="0" w:space="0" w:color="auto"/>
                <w:right w:val="none" w:sz="0" w:space="0" w:color="auto"/>
              </w:divBdr>
            </w:div>
            <w:div w:id="1526750898">
              <w:marLeft w:val="0"/>
              <w:marRight w:val="0"/>
              <w:marTop w:val="0"/>
              <w:marBottom w:val="0"/>
              <w:divBdr>
                <w:top w:val="none" w:sz="0" w:space="0" w:color="auto"/>
                <w:left w:val="none" w:sz="0" w:space="0" w:color="auto"/>
                <w:bottom w:val="none" w:sz="0" w:space="0" w:color="auto"/>
                <w:right w:val="none" w:sz="0" w:space="0" w:color="auto"/>
              </w:divBdr>
            </w:div>
            <w:div w:id="913776802">
              <w:marLeft w:val="0"/>
              <w:marRight w:val="0"/>
              <w:marTop w:val="0"/>
              <w:marBottom w:val="0"/>
              <w:divBdr>
                <w:top w:val="none" w:sz="0" w:space="0" w:color="auto"/>
                <w:left w:val="none" w:sz="0" w:space="0" w:color="auto"/>
                <w:bottom w:val="none" w:sz="0" w:space="0" w:color="auto"/>
                <w:right w:val="none" w:sz="0" w:space="0" w:color="auto"/>
              </w:divBdr>
            </w:div>
          </w:divsChild>
        </w:div>
        <w:div w:id="829441320">
          <w:marLeft w:val="0"/>
          <w:marRight w:val="0"/>
          <w:marTop w:val="0"/>
          <w:marBottom w:val="0"/>
          <w:divBdr>
            <w:top w:val="none" w:sz="0" w:space="0" w:color="auto"/>
            <w:left w:val="none" w:sz="0" w:space="0" w:color="auto"/>
            <w:bottom w:val="none" w:sz="0" w:space="0" w:color="auto"/>
            <w:right w:val="none" w:sz="0" w:space="0" w:color="auto"/>
          </w:divBdr>
          <w:divsChild>
            <w:div w:id="1722828221">
              <w:marLeft w:val="0"/>
              <w:marRight w:val="0"/>
              <w:marTop w:val="0"/>
              <w:marBottom w:val="0"/>
              <w:divBdr>
                <w:top w:val="none" w:sz="0" w:space="0" w:color="auto"/>
                <w:left w:val="none" w:sz="0" w:space="0" w:color="auto"/>
                <w:bottom w:val="none" w:sz="0" w:space="0" w:color="auto"/>
                <w:right w:val="none" w:sz="0" w:space="0" w:color="auto"/>
              </w:divBdr>
            </w:div>
            <w:div w:id="1914461595">
              <w:marLeft w:val="0"/>
              <w:marRight w:val="0"/>
              <w:marTop w:val="0"/>
              <w:marBottom w:val="0"/>
              <w:divBdr>
                <w:top w:val="none" w:sz="0" w:space="0" w:color="auto"/>
                <w:left w:val="none" w:sz="0" w:space="0" w:color="auto"/>
                <w:bottom w:val="none" w:sz="0" w:space="0" w:color="auto"/>
                <w:right w:val="none" w:sz="0" w:space="0" w:color="auto"/>
              </w:divBdr>
            </w:div>
            <w:div w:id="6101363">
              <w:marLeft w:val="0"/>
              <w:marRight w:val="0"/>
              <w:marTop w:val="0"/>
              <w:marBottom w:val="0"/>
              <w:divBdr>
                <w:top w:val="none" w:sz="0" w:space="0" w:color="auto"/>
                <w:left w:val="none" w:sz="0" w:space="0" w:color="auto"/>
                <w:bottom w:val="none" w:sz="0" w:space="0" w:color="auto"/>
                <w:right w:val="none" w:sz="0" w:space="0" w:color="auto"/>
              </w:divBdr>
            </w:div>
            <w:div w:id="1498304575">
              <w:marLeft w:val="0"/>
              <w:marRight w:val="0"/>
              <w:marTop w:val="0"/>
              <w:marBottom w:val="0"/>
              <w:divBdr>
                <w:top w:val="none" w:sz="0" w:space="0" w:color="auto"/>
                <w:left w:val="none" w:sz="0" w:space="0" w:color="auto"/>
                <w:bottom w:val="none" w:sz="0" w:space="0" w:color="auto"/>
                <w:right w:val="none" w:sz="0" w:space="0" w:color="auto"/>
              </w:divBdr>
            </w:div>
          </w:divsChild>
        </w:div>
        <w:div w:id="791245749">
          <w:marLeft w:val="0"/>
          <w:marRight w:val="0"/>
          <w:marTop w:val="0"/>
          <w:marBottom w:val="0"/>
          <w:divBdr>
            <w:top w:val="none" w:sz="0" w:space="0" w:color="auto"/>
            <w:left w:val="none" w:sz="0" w:space="0" w:color="auto"/>
            <w:bottom w:val="none" w:sz="0" w:space="0" w:color="auto"/>
            <w:right w:val="none" w:sz="0" w:space="0" w:color="auto"/>
          </w:divBdr>
          <w:divsChild>
            <w:div w:id="935526973">
              <w:marLeft w:val="0"/>
              <w:marRight w:val="0"/>
              <w:marTop w:val="0"/>
              <w:marBottom w:val="0"/>
              <w:divBdr>
                <w:top w:val="none" w:sz="0" w:space="0" w:color="auto"/>
                <w:left w:val="none" w:sz="0" w:space="0" w:color="auto"/>
                <w:bottom w:val="none" w:sz="0" w:space="0" w:color="auto"/>
                <w:right w:val="none" w:sz="0" w:space="0" w:color="auto"/>
              </w:divBdr>
            </w:div>
            <w:div w:id="710105991">
              <w:marLeft w:val="0"/>
              <w:marRight w:val="0"/>
              <w:marTop w:val="0"/>
              <w:marBottom w:val="0"/>
              <w:divBdr>
                <w:top w:val="none" w:sz="0" w:space="0" w:color="auto"/>
                <w:left w:val="none" w:sz="0" w:space="0" w:color="auto"/>
                <w:bottom w:val="none" w:sz="0" w:space="0" w:color="auto"/>
                <w:right w:val="none" w:sz="0" w:space="0" w:color="auto"/>
              </w:divBdr>
            </w:div>
            <w:div w:id="1449933678">
              <w:marLeft w:val="0"/>
              <w:marRight w:val="0"/>
              <w:marTop w:val="0"/>
              <w:marBottom w:val="0"/>
              <w:divBdr>
                <w:top w:val="none" w:sz="0" w:space="0" w:color="auto"/>
                <w:left w:val="none" w:sz="0" w:space="0" w:color="auto"/>
                <w:bottom w:val="none" w:sz="0" w:space="0" w:color="auto"/>
                <w:right w:val="none" w:sz="0" w:space="0" w:color="auto"/>
              </w:divBdr>
            </w:div>
            <w:div w:id="2100635458">
              <w:marLeft w:val="0"/>
              <w:marRight w:val="0"/>
              <w:marTop w:val="0"/>
              <w:marBottom w:val="0"/>
              <w:divBdr>
                <w:top w:val="none" w:sz="0" w:space="0" w:color="auto"/>
                <w:left w:val="none" w:sz="0" w:space="0" w:color="auto"/>
                <w:bottom w:val="none" w:sz="0" w:space="0" w:color="auto"/>
                <w:right w:val="none" w:sz="0" w:space="0" w:color="auto"/>
              </w:divBdr>
            </w:div>
          </w:divsChild>
        </w:div>
        <w:div w:id="1290668353">
          <w:marLeft w:val="0"/>
          <w:marRight w:val="0"/>
          <w:marTop w:val="0"/>
          <w:marBottom w:val="0"/>
          <w:divBdr>
            <w:top w:val="none" w:sz="0" w:space="0" w:color="auto"/>
            <w:left w:val="none" w:sz="0" w:space="0" w:color="auto"/>
            <w:bottom w:val="none" w:sz="0" w:space="0" w:color="auto"/>
            <w:right w:val="none" w:sz="0" w:space="0" w:color="auto"/>
          </w:divBdr>
          <w:divsChild>
            <w:div w:id="600843777">
              <w:marLeft w:val="0"/>
              <w:marRight w:val="0"/>
              <w:marTop w:val="0"/>
              <w:marBottom w:val="0"/>
              <w:divBdr>
                <w:top w:val="none" w:sz="0" w:space="0" w:color="auto"/>
                <w:left w:val="none" w:sz="0" w:space="0" w:color="auto"/>
                <w:bottom w:val="none" w:sz="0" w:space="0" w:color="auto"/>
                <w:right w:val="none" w:sz="0" w:space="0" w:color="auto"/>
              </w:divBdr>
            </w:div>
            <w:div w:id="2144155076">
              <w:marLeft w:val="0"/>
              <w:marRight w:val="0"/>
              <w:marTop w:val="0"/>
              <w:marBottom w:val="0"/>
              <w:divBdr>
                <w:top w:val="none" w:sz="0" w:space="0" w:color="auto"/>
                <w:left w:val="none" w:sz="0" w:space="0" w:color="auto"/>
                <w:bottom w:val="none" w:sz="0" w:space="0" w:color="auto"/>
                <w:right w:val="none" w:sz="0" w:space="0" w:color="auto"/>
              </w:divBdr>
            </w:div>
            <w:div w:id="1935824434">
              <w:marLeft w:val="0"/>
              <w:marRight w:val="0"/>
              <w:marTop w:val="0"/>
              <w:marBottom w:val="0"/>
              <w:divBdr>
                <w:top w:val="none" w:sz="0" w:space="0" w:color="auto"/>
                <w:left w:val="none" w:sz="0" w:space="0" w:color="auto"/>
                <w:bottom w:val="none" w:sz="0" w:space="0" w:color="auto"/>
                <w:right w:val="none" w:sz="0" w:space="0" w:color="auto"/>
              </w:divBdr>
            </w:div>
          </w:divsChild>
        </w:div>
        <w:div w:id="1895964537">
          <w:marLeft w:val="0"/>
          <w:marRight w:val="0"/>
          <w:marTop w:val="0"/>
          <w:marBottom w:val="0"/>
          <w:divBdr>
            <w:top w:val="none" w:sz="0" w:space="0" w:color="auto"/>
            <w:left w:val="none" w:sz="0" w:space="0" w:color="auto"/>
            <w:bottom w:val="none" w:sz="0" w:space="0" w:color="auto"/>
            <w:right w:val="none" w:sz="0" w:space="0" w:color="auto"/>
          </w:divBdr>
          <w:divsChild>
            <w:div w:id="1883638904">
              <w:marLeft w:val="0"/>
              <w:marRight w:val="0"/>
              <w:marTop w:val="0"/>
              <w:marBottom w:val="0"/>
              <w:divBdr>
                <w:top w:val="none" w:sz="0" w:space="0" w:color="auto"/>
                <w:left w:val="none" w:sz="0" w:space="0" w:color="auto"/>
                <w:bottom w:val="none" w:sz="0" w:space="0" w:color="auto"/>
                <w:right w:val="none" w:sz="0" w:space="0" w:color="auto"/>
              </w:divBdr>
            </w:div>
          </w:divsChild>
        </w:div>
        <w:div w:id="887762836">
          <w:marLeft w:val="0"/>
          <w:marRight w:val="0"/>
          <w:marTop w:val="0"/>
          <w:marBottom w:val="0"/>
          <w:divBdr>
            <w:top w:val="none" w:sz="0" w:space="0" w:color="auto"/>
            <w:left w:val="none" w:sz="0" w:space="0" w:color="auto"/>
            <w:bottom w:val="none" w:sz="0" w:space="0" w:color="auto"/>
            <w:right w:val="none" w:sz="0" w:space="0" w:color="auto"/>
          </w:divBdr>
          <w:divsChild>
            <w:div w:id="1751123480">
              <w:marLeft w:val="0"/>
              <w:marRight w:val="0"/>
              <w:marTop w:val="0"/>
              <w:marBottom w:val="0"/>
              <w:divBdr>
                <w:top w:val="none" w:sz="0" w:space="0" w:color="auto"/>
                <w:left w:val="none" w:sz="0" w:space="0" w:color="auto"/>
                <w:bottom w:val="none" w:sz="0" w:space="0" w:color="auto"/>
                <w:right w:val="none" w:sz="0" w:space="0" w:color="auto"/>
              </w:divBdr>
            </w:div>
            <w:div w:id="437481691">
              <w:marLeft w:val="0"/>
              <w:marRight w:val="0"/>
              <w:marTop w:val="0"/>
              <w:marBottom w:val="0"/>
              <w:divBdr>
                <w:top w:val="none" w:sz="0" w:space="0" w:color="auto"/>
                <w:left w:val="none" w:sz="0" w:space="0" w:color="auto"/>
                <w:bottom w:val="none" w:sz="0" w:space="0" w:color="auto"/>
                <w:right w:val="none" w:sz="0" w:space="0" w:color="auto"/>
              </w:divBdr>
            </w:div>
            <w:div w:id="574901085">
              <w:marLeft w:val="0"/>
              <w:marRight w:val="0"/>
              <w:marTop w:val="0"/>
              <w:marBottom w:val="0"/>
              <w:divBdr>
                <w:top w:val="none" w:sz="0" w:space="0" w:color="auto"/>
                <w:left w:val="none" w:sz="0" w:space="0" w:color="auto"/>
                <w:bottom w:val="none" w:sz="0" w:space="0" w:color="auto"/>
                <w:right w:val="none" w:sz="0" w:space="0" w:color="auto"/>
              </w:divBdr>
            </w:div>
            <w:div w:id="1918322626">
              <w:marLeft w:val="0"/>
              <w:marRight w:val="0"/>
              <w:marTop w:val="0"/>
              <w:marBottom w:val="0"/>
              <w:divBdr>
                <w:top w:val="none" w:sz="0" w:space="0" w:color="auto"/>
                <w:left w:val="none" w:sz="0" w:space="0" w:color="auto"/>
                <w:bottom w:val="none" w:sz="0" w:space="0" w:color="auto"/>
                <w:right w:val="none" w:sz="0" w:space="0" w:color="auto"/>
              </w:divBdr>
            </w:div>
            <w:div w:id="2126729116">
              <w:marLeft w:val="0"/>
              <w:marRight w:val="0"/>
              <w:marTop w:val="0"/>
              <w:marBottom w:val="0"/>
              <w:divBdr>
                <w:top w:val="none" w:sz="0" w:space="0" w:color="auto"/>
                <w:left w:val="none" w:sz="0" w:space="0" w:color="auto"/>
                <w:bottom w:val="none" w:sz="0" w:space="0" w:color="auto"/>
                <w:right w:val="none" w:sz="0" w:space="0" w:color="auto"/>
              </w:divBdr>
            </w:div>
          </w:divsChild>
        </w:div>
        <w:div w:id="1549417857">
          <w:marLeft w:val="0"/>
          <w:marRight w:val="0"/>
          <w:marTop w:val="0"/>
          <w:marBottom w:val="0"/>
          <w:divBdr>
            <w:top w:val="none" w:sz="0" w:space="0" w:color="auto"/>
            <w:left w:val="none" w:sz="0" w:space="0" w:color="auto"/>
            <w:bottom w:val="none" w:sz="0" w:space="0" w:color="auto"/>
            <w:right w:val="none" w:sz="0" w:space="0" w:color="auto"/>
          </w:divBdr>
          <w:divsChild>
            <w:div w:id="193614883">
              <w:marLeft w:val="0"/>
              <w:marRight w:val="0"/>
              <w:marTop w:val="0"/>
              <w:marBottom w:val="0"/>
              <w:divBdr>
                <w:top w:val="none" w:sz="0" w:space="0" w:color="auto"/>
                <w:left w:val="none" w:sz="0" w:space="0" w:color="auto"/>
                <w:bottom w:val="none" w:sz="0" w:space="0" w:color="auto"/>
                <w:right w:val="none" w:sz="0" w:space="0" w:color="auto"/>
              </w:divBdr>
            </w:div>
          </w:divsChild>
        </w:div>
        <w:div w:id="570701973">
          <w:marLeft w:val="0"/>
          <w:marRight w:val="0"/>
          <w:marTop w:val="0"/>
          <w:marBottom w:val="0"/>
          <w:divBdr>
            <w:top w:val="none" w:sz="0" w:space="0" w:color="auto"/>
            <w:left w:val="none" w:sz="0" w:space="0" w:color="auto"/>
            <w:bottom w:val="none" w:sz="0" w:space="0" w:color="auto"/>
            <w:right w:val="none" w:sz="0" w:space="0" w:color="auto"/>
          </w:divBdr>
          <w:divsChild>
            <w:div w:id="667295528">
              <w:marLeft w:val="0"/>
              <w:marRight w:val="0"/>
              <w:marTop w:val="0"/>
              <w:marBottom w:val="0"/>
              <w:divBdr>
                <w:top w:val="none" w:sz="0" w:space="0" w:color="auto"/>
                <w:left w:val="none" w:sz="0" w:space="0" w:color="auto"/>
                <w:bottom w:val="none" w:sz="0" w:space="0" w:color="auto"/>
                <w:right w:val="none" w:sz="0" w:space="0" w:color="auto"/>
              </w:divBdr>
            </w:div>
            <w:div w:id="317923587">
              <w:marLeft w:val="0"/>
              <w:marRight w:val="0"/>
              <w:marTop w:val="0"/>
              <w:marBottom w:val="0"/>
              <w:divBdr>
                <w:top w:val="none" w:sz="0" w:space="0" w:color="auto"/>
                <w:left w:val="none" w:sz="0" w:space="0" w:color="auto"/>
                <w:bottom w:val="none" w:sz="0" w:space="0" w:color="auto"/>
                <w:right w:val="none" w:sz="0" w:space="0" w:color="auto"/>
              </w:divBdr>
            </w:div>
            <w:div w:id="21158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8548">
      <w:bodyDiv w:val="1"/>
      <w:marLeft w:val="0"/>
      <w:marRight w:val="0"/>
      <w:marTop w:val="0"/>
      <w:marBottom w:val="0"/>
      <w:divBdr>
        <w:top w:val="none" w:sz="0" w:space="0" w:color="auto"/>
        <w:left w:val="none" w:sz="0" w:space="0" w:color="auto"/>
        <w:bottom w:val="none" w:sz="0" w:space="0" w:color="auto"/>
        <w:right w:val="none" w:sz="0" w:space="0" w:color="auto"/>
      </w:divBdr>
    </w:div>
    <w:div w:id="2054109669">
      <w:bodyDiv w:val="1"/>
      <w:marLeft w:val="0"/>
      <w:marRight w:val="0"/>
      <w:marTop w:val="0"/>
      <w:marBottom w:val="0"/>
      <w:divBdr>
        <w:top w:val="none" w:sz="0" w:space="0" w:color="auto"/>
        <w:left w:val="none" w:sz="0" w:space="0" w:color="auto"/>
        <w:bottom w:val="none" w:sz="0" w:space="0" w:color="auto"/>
        <w:right w:val="none" w:sz="0" w:space="0" w:color="auto"/>
      </w:divBdr>
    </w:div>
    <w:div w:id="208020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22FAE-092B-4F8A-B701-45EF97AAA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D6C3147B</Template>
  <TotalTime>4</TotalTime>
  <Pages>5</Pages>
  <Words>860</Words>
  <Characters>4906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Walthamstow School for Girls</Company>
  <LinksUpToDate>false</LinksUpToDate>
  <CharactersWithSpaces>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Antha</dc:creator>
  <cp:keywords/>
  <dc:description/>
  <cp:lastModifiedBy>Gill Antha</cp:lastModifiedBy>
  <cp:revision>3</cp:revision>
  <cp:lastPrinted>2019-03-18T09:17:00Z</cp:lastPrinted>
  <dcterms:created xsi:type="dcterms:W3CDTF">2019-07-16T09:57:00Z</dcterms:created>
  <dcterms:modified xsi:type="dcterms:W3CDTF">2019-07-16T10:05:00Z</dcterms:modified>
</cp:coreProperties>
</file>