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9A2C" w14:textId="155B92E5" w:rsidR="00C77077" w:rsidRPr="00C77077" w:rsidRDefault="00C77077" w:rsidP="00C77077">
      <w:pPr>
        <w:jc w:val="right"/>
        <w:rPr>
          <w:rFonts w:ascii="Arial" w:hAnsi="Arial" w:cs="Arial"/>
          <w:sz w:val="22"/>
          <w:szCs w:val="22"/>
        </w:rPr>
      </w:pPr>
      <w:bookmarkStart w:id="0" w:name="_Hlk71272842"/>
      <w:bookmarkEnd w:id="0"/>
      <w:r w:rsidRPr="00C77077">
        <w:rPr>
          <w:noProof/>
          <w:sz w:val="22"/>
          <w:szCs w:val="22"/>
          <w:lang w:eastAsia="en-GB"/>
        </w:rPr>
        <w:drawing>
          <wp:inline distT="0" distB="0" distL="0" distR="0" wp14:anchorId="751F1868" wp14:editId="084A7C52">
            <wp:extent cx="1114425" cy="77695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27155" cy="785833"/>
                    </a:xfrm>
                    <a:prstGeom prst="rect">
                      <a:avLst/>
                    </a:prstGeom>
                    <a:noFill/>
                    <a:ln>
                      <a:noFill/>
                    </a:ln>
                  </pic:spPr>
                </pic:pic>
              </a:graphicData>
            </a:graphic>
          </wp:inline>
        </w:drawing>
      </w:r>
    </w:p>
    <w:p w14:paraId="410A22A7" w14:textId="2411FF67" w:rsidR="00C77077" w:rsidRPr="00C77077" w:rsidRDefault="00C77077" w:rsidP="00C77077">
      <w:pPr>
        <w:jc w:val="right"/>
        <w:rPr>
          <w:rFonts w:ascii="Arial" w:hAnsi="Arial" w:cs="Arial"/>
          <w:sz w:val="22"/>
          <w:szCs w:val="22"/>
        </w:rPr>
      </w:pPr>
      <w:r w:rsidRPr="00C77077">
        <w:rPr>
          <w:rFonts w:ascii="Arial" w:hAnsi="Arial" w:cs="Arial"/>
          <w:sz w:val="22"/>
          <w:szCs w:val="22"/>
        </w:rPr>
        <w:t>Friday 7</w:t>
      </w:r>
      <w:r w:rsidRPr="00C77077">
        <w:rPr>
          <w:rFonts w:ascii="Arial" w:hAnsi="Arial" w:cs="Arial"/>
          <w:sz w:val="22"/>
          <w:szCs w:val="22"/>
          <w:vertAlign w:val="superscript"/>
        </w:rPr>
        <w:t>th</w:t>
      </w:r>
      <w:r w:rsidRPr="00C77077">
        <w:rPr>
          <w:rFonts w:ascii="Arial" w:hAnsi="Arial" w:cs="Arial"/>
          <w:sz w:val="22"/>
          <w:szCs w:val="22"/>
        </w:rPr>
        <w:t xml:space="preserve"> May 2021</w:t>
      </w:r>
    </w:p>
    <w:p w14:paraId="43C7B1FC" w14:textId="6A40666F" w:rsidR="00C77077" w:rsidRPr="00C77077" w:rsidRDefault="00C77077" w:rsidP="00C77077">
      <w:pPr>
        <w:jc w:val="center"/>
        <w:rPr>
          <w:rFonts w:ascii="Arial" w:hAnsi="Arial" w:cs="Arial"/>
          <w:sz w:val="22"/>
          <w:szCs w:val="22"/>
        </w:rPr>
      </w:pPr>
      <w:r w:rsidRPr="00C77077">
        <w:rPr>
          <w:rFonts w:ascii="Arial" w:hAnsi="Arial" w:cs="Arial"/>
          <w:sz w:val="22"/>
          <w:szCs w:val="22"/>
        </w:rPr>
        <w:t>Walthamstow School for Girls - Environmental Health Officer Visit</w:t>
      </w:r>
    </w:p>
    <w:p w14:paraId="5F03E391" w14:textId="77777777" w:rsidR="00C77077" w:rsidRPr="00C77077" w:rsidRDefault="00C77077" w:rsidP="00C77077">
      <w:pPr>
        <w:jc w:val="center"/>
        <w:rPr>
          <w:rFonts w:ascii="Arial" w:hAnsi="Arial" w:cs="Arial"/>
          <w:b/>
          <w:bCs/>
          <w:sz w:val="22"/>
          <w:szCs w:val="22"/>
        </w:rPr>
      </w:pPr>
      <w:r w:rsidRPr="00C77077">
        <w:rPr>
          <w:rFonts w:ascii="Arial" w:hAnsi="Arial" w:cs="Arial"/>
          <w:b/>
          <w:bCs/>
          <w:sz w:val="22"/>
          <w:szCs w:val="22"/>
        </w:rPr>
        <w:t>Removal of our 5-star rating</w:t>
      </w:r>
    </w:p>
    <w:p w14:paraId="333E1568" w14:textId="77777777" w:rsidR="00C77077" w:rsidRPr="00C77077" w:rsidRDefault="00C77077" w:rsidP="00C77077">
      <w:pPr>
        <w:rPr>
          <w:rFonts w:ascii="Arial" w:hAnsi="Arial" w:cs="Arial"/>
          <w:sz w:val="22"/>
          <w:szCs w:val="22"/>
        </w:rPr>
      </w:pPr>
      <w:r w:rsidRPr="00C77077">
        <w:rPr>
          <w:rFonts w:ascii="Arial" w:hAnsi="Arial" w:cs="Arial"/>
          <w:sz w:val="22"/>
          <w:szCs w:val="22"/>
        </w:rPr>
        <w:t xml:space="preserve">Olive Dining work at the school to provide exciting menus using ingredients freshly prepared daily to meet the individual requirements of the students and staff. In the provision of this service and the management of the production of food, we take our Food Hygiene Ratings very seriously. </w:t>
      </w:r>
    </w:p>
    <w:p w14:paraId="6FC8078D" w14:textId="4B26A14C" w:rsidR="00C77077" w:rsidRPr="00C77077" w:rsidRDefault="00C77077" w:rsidP="00C77077">
      <w:pPr>
        <w:rPr>
          <w:rFonts w:ascii="Arial" w:hAnsi="Arial" w:cs="Arial"/>
          <w:sz w:val="22"/>
          <w:szCs w:val="22"/>
        </w:rPr>
      </w:pPr>
      <w:r w:rsidRPr="00C77077">
        <w:rPr>
          <w:rFonts w:ascii="Arial" w:hAnsi="Arial" w:cs="Arial"/>
          <w:sz w:val="22"/>
          <w:szCs w:val="22"/>
        </w:rPr>
        <w:t>Olive</w:t>
      </w:r>
      <w:r w:rsidRPr="00C77077">
        <w:rPr>
          <w:rFonts w:ascii="Arial" w:hAnsi="Arial" w:cs="Arial"/>
          <w:sz w:val="22"/>
          <w:szCs w:val="22"/>
        </w:rPr>
        <w:t xml:space="preserve"> Dining</w:t>
      </w:r>
      <w:r w:rsidRPr="00C77077">
        <w:rPr>
          <w:rFonts w:ascii="Arial" w:hAnsi="Arial" w:cs="Arial"/>
          <w:sz w:val="22"/>
          <w:szCs w:val="22"/>
        </w:rPr>
        <w:t xml:space="preserve"> audit the kitchens where we operate using an external Food Safety Officer every year</w:t>
      </w:r>
      <w:r>
        <w:rPr>
          <w:rFonts w:ascii="Arial" w:hAnsi="Arial" w:cs="Arial"/>
          <w:sz w:val="22"/>
          <w:szCs w:val="22"/>
        </w:rPr>
        <w:t>.</w:t>
      </w:r>
      <w:r w:rsidRPr="00C77077">
        <w:rPr>
          <w:rFonts w:ascii="Arial" w:hAnsi="Arial" w:cs="Arial"/>
          <w:sz w:val="22"/>
          <w:szCs w:val="22"/>
        </w:rPr>
        <w:t xml:space="preserve"> This is to ensure that we comply with all relevant legislation, methods of food production and address any changes that maybe required by government. In addition, the kitchen at </w:t>
      </w:r>
      <w:proofErr w:type="spellStart"/>
      <w:r w:rsidRPr="00C77077">
        <w:rPr>
          <w:rFonts w:ascii="Arial" w:hAnsi="Arial" w:cs="Arial"/>
          <w:sz w:val="22"/>
          <w:szCs w:val="22"/>
        </w:rPr>
        <w:t>WS</w:t>
      </w:r>
      <w:r>
        <w:rPr>
          <w:rFonts w:ascii="Arial" w:hAnsi="Arial" w:cs="Arial"/>
          <w:sz w:val="22"/>
          <w:szCs w:val="22"/>
        </w:rPr>
        <w:t>f</w:t>
      </w:r>
      <w:r w:rsidRPr="00C77077">
        <w:rPr>
          <w:rFonts w:ascii="Arial" w:hAnsi="Arial" w:cs="Arial"/>
          <w:sz w:val="22"/>
          <w:szCs w:val="22"/>
        </w:rPr>
        <w:t>G</w:t>
      </w:r>
      <w:proofErr w:type="spellEnd"/>
      <w:r w:rsidRPr="00C77077">
        <w:rPr>
          <w:rFonts w:ascii="Arial" w:hAnsi="Arial" w:cs="Arial"/>
          <w:sz w:val="22"/>
          <w:szCs w:val="22"/>
        </w:rPr>
        <w:t xml:space="preserve"> is audited on an annual basis by the Local Authority (LA). Olive</w:t>
      </w:r>
      <w:r w:rsidRPr="00C77077">
        <w:rPr>
          <w:rFonts w:ascii="Arial" w:hAnsi="Arial" w:cs="Arial"/>
          <w:sz w:val="22"/>
          <w:szCs w:val="22"/>
        </w:rPr>
        <w:t xml:space="preserve"> Dining</w:t>
      </w:r>
      <w:r w:rsidRPr="00C77077">
        <w:rPr>
          <w:rFonts w:ascii="Arial" w:hAnsi="Arial" w:cs="Arial"/>
          <w:sz w:val="22"/>
          <w:szCs w:val="22"/>
        </w:rPr>
        <w:t xml:space="preserve"> at </w:t>
      </w:r>
      <w:proofErr w:type="spellStart"/>
      <w:r w:rsidRPr="00C77077">
        <w:rPr>
          <w:rFonts w:ascii="Arial" w:hAnsi="Arial" w:cs="Arial"/>
          <w:sz w:val="22"/>
          <w:szCs w:val="22"/>
        </w:rPr>
        <w:t>WS</w:t>
      </w:r>
      <w:r>
        <w:rPr>
          <w:rFonts w:ascii="Arial" w:hAnsi="Arial" w:cs="Arial"/>
          <w:sz w:val="22"/>
          <w:szCs w:val="22"/>
        </w:rPr>
        <w:t>f</w:t>
      </w:r>
      <w:r w:rsidRPr="00C77077">
        <w:rPr>
          <w:rFonts w:ascii="Arial" w:hAnsi="Arial" w:cs="Arial"/>
          <w:sz w:val="22"/>
          <w:szCs w:val="22"/>
        </w:rPr>
        <w:t>G</w:t>
      </w:r>
      <w:proofErr w:type="spellEnd"/>
      <w:r w:rsidRPr="00C77077">
        <w:rPr>
          <w:rFonts w:ascii="Arial" w:hAnsi="Arial" w:cs="Arial"/>
          <w:sz w:val="22"/>
          <w:szCs w:val="22"/>
        </w:rPr>
        <w:t xml:space="preserve"> have consistently achieved a 4/5-star rating on an annual basis.</w:t>
      </w:r>
    </w:p>
    <w:p w14:paraId="67D6A514" w14:textId="6DD7E3F0" w:rsidR="00C77077" w:rsidRPr="00C77077" w:rsidRDefault="00C77077" w:rsidP="00C77077">
      <w:pPr>
        <w:rPr>
          <w:rFonts w:ascii="Arial" w:hAnsi="Arial" w:cs="Arial"/>
          <w:sz w:val="22"/>
          <w:szCs w:val="22"/>
        </w:rPr>
      </w:pPr>
      <w:r w:rsidRPr="00C77077">
        <w:rPr>
          <w:rFonts w:ascii="Arial" w:hAnsi="Arial" w:cs="Arial"/>
          <w:sz w:val="22"/>
          <w:szCs w:val="22"/>
        </w:rPr>
        <w:t xml:space="preserve">The most recent visit at the end of the spring term identified some points that required to be addressed because of prolonged closure / reduced services during </w:t>
      </w:r>
      <w:proofErr w:type="spellStart"/>
      <w:r w:rsidRPr="00C77077">
        <w:rPr>
          <w:rFonts w:ascii="Arial" w:hAnsi="Arial" w:cs="Arial"/>
          <w:sz w:val="22"/>
          <w:szCs w:val="22"/>
        </w:rPr>
        <w:t>Covid</w:t>
      </w:r>
      <w:proofErr w:type="spellEnd"/>
      <w:r w:rsidRPr="00C77077">
        <w:rPr>
          <w:rFonts w:ascii="Arial" w:hAnsi="Arial" w:cs="Arial"/>
          <w:sz w:val="22"/>
          <w:szCs w:val="22"/>
        </w:rPr>
        <w:t xml:space="preserve"> which impacted some of our training and administration duties. </w:t>
      </w:r>
      <w:r w:rsidRPr="00C77077">
        <w:rPr>
          <w:rFonts w:ascii="Arial" w:hAnsi="Arial" w:cs="Arial"/>
          <w:b/>
          <w:bCs/>
          <w:sz w:val="22"/>
          <w:szCs w:val="22"/>
        </w:rPr>
        <w:t xml:space="preserve">I wish to reassure parents and carers </w:t>
      </w:r>
      <w:r>
        <w:rPr>
          <w:rFonts w:ascii="Arial" w:hAnsi="Arial" w:cs="Arial"/>
          <w:b/>
          <w:bCs/>
          <w:sz w:val="22"/>
          <w:szCs w:val="22"/>
        </w:rPr>
        <w:t xml:space="preserve">that </w:t>
      </w:r>
      <w:r w:rsidRPr="00C77077">
        <w:rPr>
          <w:rFonts w:ascii="Arial" w:hAnsi="Arial" w:cs="Arial"/>
          <w:b/>
          <w:bCs/>
          <w:sz w:val="22"/>
          <w:szCs w:val="22"/>
        </w:rPr>
        <w:t xml:space="preserve">the inspection findings did not highlight anything to suggest that our catering team are adopting unhygienic food handling practices. </w:t>
      </w:r>
      <w:r w:rsidRPr="00C77077">
        <w:rPr>
          <w:rFonts w:ascii="Arial" w:hAnsi="Arial" w:cs="Arial"/>
          <w:sz w:val="22"/>
          <w:szCs w:val="22"/>
        </w:rPr>
        <w:t xml:space="preserve">In the meantime, we have implemented an in-depth action plan and the retraining of the catering team at the school. </w:t>
      </w:r>
    </w:p>
    <w:p w14:paraId="3087F005" w14:textId="0E50609B" w:rsidR="00C77077" w:rsidRPr="00C77077" w:rsidRDefault="00C77077" w:rsidP="00C77077">
      <w:pPr>
        <w:rPr>
          <w:rFonts w:ascii="Arial" w:hAnsi="Arial" w:cs="Arial"/>
          <w:sz w:val="22"/>
          <w:szCs w:val="22"/>
        </w:rPr>
      </w:pPr>
      <w:r w:rsidRPr="00C77077">
        <w:rPr>
          <w:rFonts w:ascii="Arial" w:hAnsi="Arial" w:cs="Arial"/>
          <w:b/>
          <w:bCs/>
          <w:sz w:val="22"/>
          <w:szCs w:val="22"/>
        </w:rPr>
        <w:t xml:space="preserve">Working with the school, Olive </w:t>
      </w:r>
      <w:r w:rsidRPr="00C77077">
        <w:rPr>
          <w:rFonts w:ascii="Arial" w:hAnsi="Arial" w:cs="Arial"/>
          <w:b/>
          <w:bCs/>
          <w:sz w:val="22"/>
          <w:szCs w:val="22"/>
        </w:rPr>
        <w:t xml:space="preserve">Dining </w:t>
      </w:r>
      <w:r w:rsidRPr="00C77077">
        <w:rPr>
          <w:rFonts w:ascii="Arial" w:hAnsi="Arial" w:cs="Arial"/>
          <w:b/>
          <w:bCs/>
          <w:sz w:val="22"/>
          <w:szCs w:val="22"/>
        </w:rPr>
        <w:t>have immediately rectified the identified issues and have requested an immediate reinspection of the premises by the LA.</w:t>
      </w:r>
      <w:r w:rsidRPr="00C77077">
        <w:rPr>
          <w:rFonts w:ascii="Arial" w:hAnsi="Arial" w:cs="Arial"/>
          <w:sz w:val="22"/>
          <w:szCs w:val="22"/>
        </w:rPr>
        <w:t xml:space="preserve"> We are informed that in accordance with standard practice, the LA will not re-rate with a number grading until three months have passed</w:t>
      </w:r>
      <w:r>
        <w:rPr>
          <w:rFonts w:ascii="Arial" w:hAnsi="Arial" w:cs="Arial"/>
          <w:sz w:val="22"/>
          <w:szCs w:val="22"/>
        </w:rPr>
        <w:t>,</w:t>
      </w:r>
      <w:r w:rsidRPr="00C77077">
        <w:rPr>
          <w:rFonts w:ascii="Arial" w:hAnsi="Arial" w:cs="Arial"/>
          <w:sz w:val="22"/>
          <w:szCs w:val="22"/>
        </w:rPr>
        <w:t xml:space="preserve"> even though we believe the remedial actions we have put in place would secure us a grading of 5 once again.</w:t>
      </w:r>
    </w:p>
    <w:p w14:paraId="6A0FBE0A" w14:textId="0FEE08C6" w:rsidR="00C77077" w:rsidRPr="00C77077" w:rsidRDefault="00C77077" w:rsidP="00C77077">
      <w:pPr>
        <w:rPr>
          <w:rFonts w:ascii="Arial" w:hAnsi="Arial" w:cs="Arial"/>
          <w:b/>
          <w:bCs/>
          <w:sz w:val="22"/>
          <w:szCs w:val="22"/>
        </w:rPr>
      </w:pPr>
      <w:r w:rsidRPr="00C77077">
        <w:rPr>
          <w:rFonts w:ascii="Arial" w:hAnsi="Arial" w:cs="Arial"/>
          <w:sz w:val="22"/>
          <w:szCs w:val="22"/>
        </w:rPr>
        <w:t xml:space="preserve">Because we want to give </w:t>
      </w:r>
      <w:r w:rsidRPr="00C77077">
        <w:rPr>
          <w:rFonts w:ascii="Arial" w:hAnsi="Arial" w:cs="Arial"/>
          <w:b/>
          <w:bCs/>
          <w:sz w:val="22"/>
          <w:szCs w:val="22"/>
        </w:rPr>
        <w:t xml:space="preserve">maximum assurance to students and their families that food served at Walthamstow School </w:t>
      </w:r>
      <w:r w:rsidRPr="00C77077">
        <w:rPr>
          <w:rFonts w:ascii="Arial" w:hAnsi="Arial" w:cs="Arial"/>
          <w:b/>
          <w:bCs/>
          <w:sz w:val="22"/>
          <w:szCs w:val="22"/>
        </w:rPr>
        <w:t>f</w:t>
      </w:r>
      <w:r w:rsidRPr="00C77077">
        <w:rPr>
          <w:rFonts w:ascii="Arial" w:hAnsi="Arial" w:cs="Arial"/>
          <w:b/>
          <w:bCs/>
          <w:sz w:val="22"/>
          <w:szCs w:val="22"/>
        </w:rPr>
        <w:t>or Girls is safe and follows strict hygiene standards</w:t>
      </w:r>
      <w:r w:rsidRPr="00C77077">
        <w:rPr>
          <w:rFonts w:ascii="Arial" w:hAnsi="Arial" w:cs="Arial"/>
          <w:sz w:val="22"/>
          <w:szCs w:val="22"/>
        </w:rPr>
        <w:t xml:space="preserve">, we are unhappy about the time delay imposed upon us. </w:t>
      </w:r>
      <w:r w:rsidRPr="00C77077">
        <w:rPr>
          <w:rFonts w:ascii="Arial" w:hAnsi="Arial" w:cs="Arial"/>
          <w:b/>
          <w:bCs/>
          <w:sz w:val="22"/>
          <w:szCs w:val="22"/>
        </w:rPr>
        <w:t xml:space="preserve">We believe that it is essential that parents </w:t>
      </w:r>
      <w:proofErr w:type="gramStart"/>
      <w:r w:rsidRPr="00C77077">
        <w:rPr>
          <w:rFonts w:ascii="Arial" w:hAnsi="Arial" w:cs="Arial"/>
          <w:b/>
          <w:bCs/>
          <w:sz w:val="22"/>
          <w:szCs w:val="22"/>
        </w:rPr>
        <w:t>are able to</w:t>
      </w:r>
      <w:proofErr w:type="gramEnd"/>
      <w:r w:rsidRPr="00C77077">
        <w:rPr>
          <w:rFonts w:ascii="Arial" w:hAnsi="Arial" w:cs="Arial"/>
          <w:b/>
          <w:bCs/>
          <w:sz w:val="22"/>
          <w:szCs w:val="22"/>
        </w:rPr>
        <w:t xml:space="preserve"> trust the quality of the provision. </w:t>
      </w:r>
    </w:p>
    <w:p w14:paraId="78FA77BF" w14:textId="77777777" w:rsidR="00C77077" w:rsidRPr="00C77077" w:rsidRDefault="00C77077" w:rsidP="00C77077">
      <w:pPr>
        <w:rPr>
          <w:rFonts w:ascii="Arial" w:hAnsi="Arial" w:cs="Arial"/>
          <w:sz w:val="22"/>
          <w:szCs w:val="22"/>
        </w:rPr>
      </w:pPr>
      <w:r w:rsidRPr="00C77077">
        <w:rPr>
          <w:rFonts w:ascii="Arial" w:hAnsi="Arial" w:cs="Arial"/>
          <w:sz w:val="22"/>
          <w:szCs w:val="22"/>
        </w:rPr>
        <w:t>We believe that Waltham Forest should be prepared to re-rate without delay; not for our benefit but for that of those we serve. We are currently in dialogue with the LA to facilitate this.</w:t>
      </w:r>
    </w:p>
    <w:p w14:paraId="3BD0CCBA" w14:textId="77777777" w:rsidR="00C77077" w:rsidRPr="00C77077" w:rsidRDefault="00C77077" w:rsidP="00C77077">
      <w:pPr>
        <w:rPr>
          <w:rFonts w:ascii="Arial" w:hAnsi="Arial" w:cs="Arial"/>
          <w:b/>
          <w:bCs/>
          <w:sz w:val="22"/>
          <w:szCs w:val="22"/>
        </w:rPr>
      </w:pPr>
      <w:r w:rsidRPr="00C77077">
        <w:rPr>
          <w:rFonts w:ascii="Arial" w:hAnsi="Arial" w:cs="Arial"/>
          <w:b/>
          <w:bCs/>
          <w:sz w:val="22"/>
          <w:szCs w:val="22"/>
        </w:rPr>
        <w:t>We are confident that we are complying with all the obligations on us and look forward to the reinspection by Waltham Forest and expect to regain our rating of 5 once this is completed.</w:t>
      </w:r>
    </w:p>
    <w:p w14:paraId="544ADC9A" w14:textId="49A7F0ED" w:rsidR="00C77077" w:rsidRPr="00C77077" w:rsidRDefault="00C77077" w:rsidP="00C77077">
      <w:pPr>
        <w:rPr>
          <w:rFonts w:ascii="Arial" w:hAnsi="Arial" w:cs="Arial"/>
          <w:sz w:val="22"/>
          <w:szCs w:val="22"/>
        </w:rPr>
      </w:pPr>
      <w:r w:rsidRPr="00C77077">
        <w:rPr>
          <w:rFonts w:ascii="Arial" w:hAnsi="Arial" w:cs="Arial"/>
          <w:sz w:val="22"/>
          <w:szCs w:val="22"/>
        </w:rPr>
        <w:lastRenderedPageBreak/>
        <w:t xml:space="preserve">In the meantime, if I can provide any further information and reassurances or if you have any specific questions about the management of the catering service at Walthamstow </w:t>
      </w:r>
      <w:r w:rsidRPr="00C77077">
        <w:rPr>
          <w:rFonts w:ascii="Arial" w:hAnsi="Arial" w:cs="Arial"/>
          <w:sz w:val="22"/>
          <w:szCs w:val="22"/>
        </w:rPr>
        <w:t>S</w:t>
      </w:r>
      <w:r w:rsidRPr="00C77077">
        <w:rPr>
          <w:rFonts w:ascii="Arial" w:hAnsi="Arial" w:cs="Arial"/>
          <w:sz w:val="22"/>
          <w:szCs w:val="22"/>
        </w:rPr>
        <w:t xml:space="preserve">chool </w:t>
      </w:r>
      <w:r w:rsidRPr="00C77077">
        <w:rPr>
          <w:rFonts w:ascii="Arial" w:hAnsi="Arial" w:cs="Arial"/>
          <w:sz w:val="22"/>
          <w:szCs w:val="22"/>
        </w:rPr>
        <w:t>f</w:t>
      </w:r>
      <w:r w:rsidRPr="00C77077">
        <w:rPr>
          <w:rFonts w:ascii="Arial" w:hAnsi="Arial" w:cs="Arial"/>
          <w:sz w:val="22"/>
          <w:szCs w:val="22"/>
        </w:rPr>
        <w:t>or Girls, please do not hesitate to contact me.</w:t>
      </w:r>
    </w:p>
    <w:p w14:paraId="56FDE266" w14:textId="00C3F8B7" w:rsidR="00C77077" w:rsidRPr="00C77077" w:rsidRDefault="00C77077" w:rsidP="00C77077">
      <w:pPr>
        <w:rPr>
          <w:rFonts w:ascii="Arial" w:hAnsi="Arial" w:cs="Arial"/>
          <w:sz w:val="22"/>
          <w:szCs w:val="22"/>
        </w:rPr>
      </w:pPr>
      <w:r w:rsidRPr="00C77077">
        <w:rPr>
          <w:rFonts w:ascii="Arial" w:hAnsi="Arial" w:cs="Arial"/>
          <w:sz w:val="22"/>
          <w:szCs w:val="22"/>
        </w:rPr>
        <w:t xml:space="preserve">Kind </w:t>
      </w:r>
      <w:r w:rsidRPr="00C77077">
        <w:rPr>
          <w:rFonts w:ascii="Arial" w:hAnsi="Arial" w:cs="Arial"/>
          <w:sz w:val="22"/>
          <w:szCs w:val="22"/>
        </w:rPr>
        <w:t>r</w:t>
      </w:r>
      <w:r w:rsidRPr="00C77077">
        <w:rPr>
          <w:rFonts w:ascii="Arial" w:hAnsi="Arial" w:cs="Arial"/>
          <w:sz w:val="22"/>
          <w:szCs w:val="22"/>
        </w:rPr>
        <w:t>egards</w:t>
      </w:r>
    </w:p>
    <w:p w14:paraId="64E356D1" w14:textId="77777777" w:rsidR="00C77077" w:rsidRPr="00C77077" w:rsidRDefault="00C77077" w:rsidP="00C77077">
      <w:pPr>
        <w:pStyle w:val="NoSpacing"/>
        <w:rPr>
          <w:rFonts w:ascii="Arial" w:hAnsi="Arial" w:cs="Arial"/>
        </w:rPr>
      </w:pPr>
      <w:r w:rsidRPr="00C77077">
        <w:rPr>
          <w:rFonts w:ascii="Arial" w:hAnsi="Arial" w:cs="Arial"/>
        </w:rPr>
        <w:t>Stephanie Spratt</w:t>
      </w:r>
    </w:p>
    <w:p w14:paraId="0086821F" w14:textId="77777777" w:rsidR="00C77077" w:rsidRPr="00C77077" w:rsidRDefault="00C77077" w:rsidP="00C77077">
      <w:pPr>
        <w:pStyle w:val="NoSpacing"/>
        <w:rPr>
          <w:rFonts w:ascii="Arial" w:hAnsi="Arial" w:cs="Arial"/>
        </w:rPr>
      </w:pPr>
      <w:r w:rsidRPr="00C77077">
        <w:rPr>
          <w:rFonts w:ascii="Arial" w:hAnsi="Arial" w:cs="Arial"/>
        </w:rPr>
        <w:t>Managing Director</w:t>
      </w:r>
    </w:p>
    <w:p w14:paraId="433A8BD8" w14:textId="17FC6F2C" w:rsidR="00C77077" w:rsidRDefault="00C77077" w:rsidP="00C77077">
      <w:pPr>
        <w:pStyle w:val="NoSpacing"/>
        <w:rPr>
          <w:rFonts w:ascii="Arial" w:hAnsi="Arial" w:cs="Arial"/>
        </w:rPr>
      </w:pPr>
      <w:r w:rsidRPr="00C77077">
        <w:rPr>
          <w:rFonts w:ascii="Arial" w:hAnsi="Arial" w:cs="Arial"/>
        </w:rPr>
        <w:t>Olive Dining</w:t>
      </w:r>
    </w:p>
    <w:p w14:paraId="4A41AECB" w14:textId="67F7E34F" w:rsidR="00C77077" w:rsidRPr="00C77077" w:rsidRDefault="00C77077" w:rsidP="00C77077">
      <w:pPr>
        <w:pStyle w:val="NoSpacing"/>
        <w:rPr>
          <w:rFonts w:ascii="Arial" w:hAnsi="Arial" w:cs="Arial"/>
        </w:rPr>
      </w:pPr>
      <w:r w:rsidRPr="00C77077">
        <w:rPr>
          <w:rFonts w:ascii="Arial" w:hAnsi="Arial" w:cs="Arial"/>
          <w:color w:val="000000"/>
        </w:rPr>
        <w:t>07584247450</w:t>
      </w:r>
    </w:p>
    <w:p w14:paraId="223ECC70" w14:textId="77777777" w:rsidR="00011B91" w:rsidRPr="00C77077" w:rsidRDefault="00011B91" w:rsidP="00011B91">
      <w:pPr>
        <w:rPr>
          <w:rFonts w:ascii="Arial" w:eastAsia="Calibri" w:hAnsi="Arial" w:cs="Arial"/>
          <w:sz w:val="22"/>
          <w:szCs w:val="22"/>
        </w:rPr>
      </w:pPr>
    </w:p>
    <w:p w14:paraId="3736FEA5" w14:textId="77777777" w:rsidR="00EB2F88" w:rsidRPr="00EC7D7F" w:rsidRDefault="00EB2F88" w:rsidP="002C68BE">
      <w:pPr>
        <w:rPr>
          <w:rFonts w:ascii="Arial" w:hAnsi="Arial" w:cs="Arial"/>
          <w:szCs w:val="20"/>
        </w:rPr>
      </w:pPr>
      <w:bookmarkStart w:id="1" w:name="_GoBack"/>
      <w:bookmarkEnd w:id="1"/>
    </w:p>
    <w:sectPr w:rsidR="00EB2F88" w:rsidRPr="00EC7D7F" w:rsidSect="001E4968">
      <w:headerReference w:type="even" r:id="rId13"/>
      <w:headerReference w:type="default" r:id="rId14"/>
      <w:footerReference w:type="even" r:id="rId15"/>
      <w:footerReference w:type="default" r:id="rId16"/>
      <w:headerReference w:type="first" r:id="rId17"/>
      <w:footerReference w:type="first" r:id="rId18"/>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574A" w14:textId="77777777" w:rsidR="00001118" w:rsidRDefault="00001118" w:rsidP="008D5527">
      <w:r>
        <w:separator/>
      </w:r>
    </w:p>
  </w:endnote>
  <w:endnote w:type="continuationSeparator" w:id="0">
    <w:p w14:paraId="270626E8" w14:textId="77777777" w:rsidR="00001118" w:rsidRDefault="00001118"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C4E4" w14:textId="77777777" w:rsidR="00001118" w:rsidRDefault="00001118" w:rsidP="008D5527">
      <w:r>
        <w:separator/>
      </w:r>
    </w:p>
  </w:footnote>
  <w:footnote w:type="continuationSeparator" w:id="0">
    <w:p w14:paraId="03F2C051" w14:textId="77777777" w:rsidR="00001118" w:rsidRDefault="00001118"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82ABD"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64FDF"/>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77077"/>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 w:type="paragraph" w:styleId="NoSpacing">
    <w:name w:val="No Spacing"/>
    <w:uiPriority w:val="1"/>
    <w:qFormat/>
    <w:rsid w:val="00C7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426D.CEA028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13" ma:contentTypeDescription="Create a new document." ma:contentTypeScope="" ma:versionID="bd8c638c992891c4090fb843b88ed9bf">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c9962c00c06e8bd8b797fc05b6ecba9c"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3D35-AEB4-4AE3-82AF-309AC9064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6F683-58AD-4FA9-9DC1-CEAA76970132}">
  <ds:schemaRefs>
    <ds:schemaRef ds:uri="http://schemas.microsoft.com/sharepoint/v3/contenttype/forms"/>
  </ds:schemaRefs>
</ds:datastoreItem>
</file>

<file path=customXml/itemProps3.xml><?xml version="1.0" encoding="utf-8"?>
<ds:datastoreItem xmlns:ds="http://schemas.openxmlformats.org/officeDocument/2006/customXml" ds:itemID="{462530F1-65FB-4B8C-A164-D8E5E101ED02}">
  <ds:schemaRefs>
    <ds:schemaRef ds:uri="http://purl.org/dc/dcmitype/"/>
    <ds:schemaRef ds:uri="http://schemas.microsoft.com/office/infopath/2007/PartnerControls"/>
    <ds:schemaRef ds:uri="http://purl.org/dc/terms/"/>
    <ds:schemaRef ds:uri="c3d0219c-0493-4db8-aa64-7ab3ea24e5f2"/>
    <ds:schemaRef ds:uri="http://schemas.microsoft.com/office/2006/documentManagement/types"/>
    <ds:schemaRef ds:uri="http://schemas.openxmlformats.org/package/2006/metadata/core-properties"/>
    <ds:schemaRef ds:uri="http://purl.org/dc/elements/1.1/"/>
    <ds:schemaRef ds:uri="d0a13d2a-1219-4ac2-9282-2d5cd33010f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FF1235-1B53-4572-A6D1-DF01D40F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E7BDFBD7</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Maya Hennelly</cp:lastModifiedBy>
  <cp:revision>2</cp:revision>
  <cp:lastPrinted>2017-02-01T08:48:00Z</cp:lastPrinted>
  <dcterms:created xsi:type="dcterms:W3CDTF">2021-05-07T08:48:00Z</dcterms:created>
  <dcterms:modified xsi:type="dcterms:W3CDTF">2021-05-07T08:48:00Z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