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E4269" w14:textId="77777777" w:rsidR="00856C30" w:rsidRDefault="00856C30" w:rsidP="00856C30">
      <w:pPr>
        <w:pStyle w:val="xmsonormal"/>
      </w:pPr>
      <w:bookmarkStart w:id="0" w:name="_GoBack"/>
      <w:bookmarkEnd w:id="0"/>
      <w:r w:rsidRPr="006D6D3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1" locked="0" layoutInCell="1" allowOverlap="1" wp14:anchorId="59F4C975" wp14:editId="6C56B50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21 January 2021</w:t>
      </w:r>
    </w:p>
    <w:p w14:paraId="70F18F58" w14:textId="77777777" w:rsidR="00856C30" w:rsidRDefault="00856C30" w:rsidP="00856C30">
      <w:pPr>
        <w:pStyle w:val="xmsonormal"/>
      </w:pPr>
    </w:p>
    <w:p w14:paraId="0C5A9C14" w14:textId="77777777" w:rsidR="00856C30" w:rsidRDefault="00856C30" w:rsidP="00856C30">
      <w:pPr>
        <w:pStyle w:val="xmsonormal"/>
      </w:pPr>
    </w:p>
    <w:p w14:paraId="57282C0A" w14:textId="0B226A6F" w:rsidR="00856C30" w:rsidRDefault="00856C30" w:rsidP="00856C30">
      <w:pPr>
        <w:pStyle w:val="xmsonormal"/>
      </w:pPr>
      <w:r>
        <w:t>Dear Parents/ Carers</w:t>
      </w:r>
    </w:p>
    <w:p w14:paraId="3B2E4F2E" w14:textId="77777777" w:rsidR="00856C30" w:rsidRDefault="00856C30" w:rsidP="00856C30">
      <w:pPr>
        <w:pStyle w:val="xxxmsonormal"/>
      </w:pPr>
      <w:r>
        <w:t> </w:t>
      </w:r>
    </w:p>
    <w:p w14:paraId="7AA05F7D" w14:textId="2DAF4C4F" w:rsidR="00856C30" w:rsidRDefault="00856C30" w:rsidP="00856C30">
      <w:pPr>
        <w:pStyle w:val="xxxmsonormal"/>
      </w:pPr>
      <w:r>
        <w:t xml:space="preserve">We will be calendaring </w:t>
      </w:r>
      <w:r>
        <w:t>two-part</w:t>
      </w:r>
      <w:r>
        <w:t xml:space="preserve"> day INSETs this half term:</w:t>
      </w:r>
    </w:p>
    <w:p w14:paraId="757C3F0F" w14:textId="77777777" w:rsidR="00856C30" w:rsidRDefault="00856C30" w:rsidP="00856C30">
      <w:pPr>
        <w:pStyle w:val="xxxmsonormal"/>
      </w:pPr>
      <w:r>
        <w:t> </w:t>
      </w:r>
    </w:p>
    <w:p w14:paraId="3A8C1E02" w14:textId="1CE1385F" w:rsidR="00856C30" w:rsidRDefault="00856C30" w:rsidP="00856C30">
      <w:pPr>
        <w:pStyle w:val="xxxmsonormal"/>
      </w:pPr>
      <w:r>
        <w:rPr>
          <w:b/>
          <w:bCs/>
        </w:rPr>
        <w:t>Friday 29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January: 1:30-3:30pm </w:t>
      </w:r>
    </w:p>
    <w:p w14:paraId="2C67FA6F" w14:textId="77777777" w:rsidR="00856C30" w:rsidRDefault="00856C30" w:rsidP="00856C30">
      <w:pPr>
        <w:pStyle w:val="x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Primarily to allow Year 11 teachers to provide updated college reference grades.</w:t>
      </w:r>
    </w:p>
    <w:p w14:paraId="2BFF47A5" w14:textId="57E089D2" w:rsidR="00856C30" w:rsidRDefault="00856C30" w:rsidP="00856C30">
      <w:pPr>
        <w:pStyle w:val="xxxmsolistparagraph"/>
        <w:spacing w:before="0" w:beforeAutospacing="0" w:after="0" w:afterAutospacing="0"/>
      </w:pPr>
      <w:r>
        <w:rPr>
          <w:b/>
          <w:bCs/>
        </w:rPr>
        <w:t>Friday 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February: 11:30-3:30pm</w:t>
      </w:r>
    </w:p>
    <w:p w14:paraId="7B6C5E2D" w14:textId="77777777" w:rsidR="00856C30" w:rsidRDefault="00856C30" w:rsidP="00856C30">
      <w:pPr>
        <w:pStyle w:val="xxxmsolistparagraph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An opportunity to reflect upon remote teaching experiences and share best practice.</w:t>
      </w:r>
    </w:p>
    <w:p w14:paraId="0765F15E" w14:textId="41014C74" w:rsidR="00856C30" w:rsidRDefault="00856C30" w:rsidP="00856C30">
      <w:pPr>
        <w:pStyle w:val="xxxmsonormal"/>
      </w:pPr>
      <w:r>
        <w:t> </w:t>
      </w:r>
    </w:p>
    <w:p w14:paraId="6CE950ED" w14:textId="77777777" w:rsidR="00856C30" w:rsidRDefault="00856C30" w:rsidP="00856C30">
      <w:pPr>
        <w:pStyle w:val="xxxmsonormal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For both of these afternoon sessions, Year 11 students will be set work by their teachers. </w:t>
      </w:r>
    </w:p>
    <w:p w14:paraId="4DD293A0" w14:textId="2C8D085F" w:rsidR="00856C30" w:rsidRDefault="00856C30" w:rsidP="00856C30">
      <w:pPr>
        <w:pStyle w:val="xxxmsonormal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Year 7-10 students will not be expected to complete work. </w:t>
      </w:r>
    </w:p>
    <w:p w14:paraId="227640F6" w14:textId="77777777" w:rsidR="00856C30" w:rsidRDefault="00856C30" w:rsidP="00856C30">
      <w:pPr>
        <w:pStyle w:val="xxxmsonormal"/>
      </w:pPr>
      <w:r>
        <w:t> </w:t>
      </w:r>
    </w:p>
    <w:p w14:paraId="2DA6DD0F" w14:textId="09747CEF" w:rsidR="00856C30" w:rsidRDefault="00856C30" w:rsidP="00856C30">
      <w:pPr>
        <w:pStyle w:val="xxxmsonormal"/>
      </w:pPr>
      <w:r>
        <w:t>On both of these days, the ‘Key Worker and Vulnerable Childcare Provision’ will remain open to students who have booked a place for that day.</w:t>
      </w:r>
    </w:p>
    <w:p w14:paraId="757B4B0F" w14:textId="77777777" w:rsidR="00856C30" w:rsidRDefault="00856C30" w:rsidP="00856C30">
      <w:pPr>
        <w:pStyle w:val="xxxmsonormal"/>
      </w:pPr>
      <w:r>
        <w:t> </w:t>
      </w:r>
    </w:p>
    <w:p w14:paraId="15FB6AA6" w14:textId="4259DC85" w:rsidR="00856C30" w:rsidRDefault="00856C30" w:rsidP="00856C30">
      <w:pPr>
        <w:pStyle w:val="xxxmsonormal"/>
      </w:pPr>
      <w:r>
        <w:t>In overview, we have used two of our five INSET days so far this year (2</w:t>
      </w:r>
      <w:r>
        <w:rPr>
          <w:vertAlign w:val="superscript"/>
        </w:rPr>
        <w:t>nd</w:t>
      </w:r>
      <w:r>
        <w:t xml:space="preserve">  September, 16</w:t>
      </w:r>
      <w:r>
        <w:rPr>
          <w:vertAlign w:val="superscript"/>
        </w:rPr>
        <w:t>th</w:t>
      </w:r>
      <w:r>
        <w:t>October); we have had three additional nationally agreed COVID planning INSET days (3</w:t>
      </w:r>
      <w:r>
        <w:rPr>
          <w:vertAlign w:val="superscript"/>
        </w:rPr>
        <w:t>rd</w:t>
      </w:r>
      <w:r>
        <w:t xml:space="preserve"> September, 18</w:t>
      </w:r>
      <w:r>
        <w:rPr>
          <w:vertAlign w:val="superscript"/>
        </w:rPr>
        <w:t>th</w:t>
      </w:r>
      <w:r>
        <w:t xml:space="preserve"> December and 4</w:t>
      </w:r>
      <w:r>
        <w:rPr>
          <w:vertAlign w:val="superscript"/>
        </w:rPr>
        <w:t>th</w:t>
      </w:r>
      <w:r>
        <w:t xml:space="preserve"> January); we also had additional moving days agreed by the LA due to the disruption to the school as a result of building work (4</w:t>
      </w:r>
      <w:r>
        <w:rPr>
          <w:vertAlign w:val="superscript"/>
        </w:rPr>
        <w:t>th</w:t>
      </w:r>
      <w:r>
        <w:t xml:space="preserve"> September and half day 17</w:t>
      </w:r>
      <w:r>
        <w:rPr>
          <w:vertAlign w:val="superscript"/>
        </w:rPr>
        <w:t>th</w:t>
      </w:r>
      <w:r>
        <w:t xml:space="preserve"> December). Therefore</w:t>
      </w:r>
      <w:r>
        <w:t>,</w:t>
      </w:r>
      <w:r>
        <w:t xml:space="preserve"> we will have two further days of INSET remaining to be allocated.</w:t>
      </w:r>
    </w:p>
    <w:p w14:paraId="693720DE" w14:textId="77777777" w:rsidR="00856C30" w:rsidRDefault="00856C30" w:rsidP="00856C30">
      <w:pPr>
        <w:pStyle w:val="xxxmsonormal"/>
      </w:pPr>
      <w:r>
        <w:t> </w:t>
      </w:r>
    </w:p>
    <w:p w14:paraId="02F4D831" w14:textId="3942B261" w:rsidR="00856C30" w:rsidRDefault="00856C30" w:rsidP="00856C30">
      <w:pPr>
        <w:pStyle w:val="xxxmsonormal"/>
      </w:pPr>
      <w:r>
        <w:t>With such uncertainty and ever</w:t>
      </w:r>
      <w:r>
        <w:t>-</w:t>
      </w:r>
      <w:r>
        <w:t xml:space="preserve">changing </w:t>
      </w:r>
      <w:r>
        <w:t>priorities,</w:t>
      </w:r>
      <w:r>
        <w:t xml:space="preserve"> we do not want to currently calendar the remaining INSET time but will endeavour to give good notice of these to staff and families.</w:t>
      </w:r>
    </w:p>
    <w:p w14:paraId="061686BA" w14:textId="6D01A261" w:rsidR="00856C30" w:rsidRDefault="00856C30" w:rsidP="00856C30">
      <w:pPr>
        <w:pStyle w:val="xxxmsonormal"/>
      </w:pPr>
      <w:r>
        <w:t> </w:t>
      </w:r>
    </w:p>
    <w:p w14:paraId="293B4685" w14:textId="390F2DF8" w:rsidR="00856C30" w:rsidRDefault="00856C30" w:rsidP="00856C30">
      <w:pPr>
        <w:pStyle w:val="xxxmsonormal"/>
      </w:pPr>
      <w:r>
        <w:t>Kind regards</w:t>
      </w:r>
    </w:p>
    <w:p w14:paraId="16635093" w14:textId="77777777" w:rsidR="00856C30" w:rsidRDefault="00856C30" w:rsidP="00856C30">
      <w:pPr>
        <w:pStyle w:val="xxxmsonormal"/>
      </w:pPr>
    </w:p>
    <w:p w14:paraId="2DDAC9A3" w14:textId="0C968BB9" w:rsidR="00856C30" w:rsidRDefault="00856C30" w:rsidP="00856C30">
      <w:pPr>
        <w:pStyle w:val="xxxmsonormal"/>
      </w:pPr>
      <w:r>
        <w:t>Ms Kennedy  </w:t>
      </w:r>
      <w:r>
        <w:rPr>
          <w:rFonts w:ascii="Arial" w:hAnsi="Arial" w:cs="Arial"/>
          <w:b/>
          <w:bCs/>
          <w:color w:val="461E64"/>
          <w:sz w:val="20"/>
          <w:szCs w:val="20"/>
        </w:rPr>
        <w:t> </w:t>
      </w:r>
    </w:p>
    <w:p w14:paraId="3D764AC8" w14:textId="77777777" w:rsidR="00856C30" w:rsidRPr="00856C30" w:rsidRDefault="00856C30" w:rsidP="00856C30">
      <w:pPr>
        <w:pStyle w:val="xxxmsonormal"/>
        <w:rPr>
          <w:rFonts w:asciiTheme="minorHAnsi" w:hAnsiTheme="minorHAnsi" w:cstheme="minorHAnsi"/>
        </w:rPr>
      </w:pPr>
      <w:r w:rsidRPr="00856C30">
        <w:rPr>
          <w:rFonts w:asciiTheme="minorHAnsi" w:hAnsiTheme="minorHAnsi" w:cstheme="minorHAnsi"/>
          <w:b/>
          <w:bCs/>
          <w:color w:val="461E64"/>
        </w:rPr>
        <w:t>Deputy Headteacher</w:t>
      </w:r>
    </w:p>
    <w:p w14:paraId="0B5793EF" w14:textId="53FFB8F7" w:rsidR="00F208BB" w:rsidRPr="006D6D3E" w:rsidRDefault="00F208BB" w:rsidP="007905EB">
      <w:pPr>
        <w:pStyle w:val="NormalWeb"/>
        <w:rPr>
          <w:rFonts w:cstheme="minorHAnsi"/>
        </w:rPr>
      </w:pPr>
    </w:p>
    <w:p w14:paraId="2C078E63" w14:textId="01E4F7E3" w:rsidR="00482544" w:rsidRPr="006D6D3E" w:rsidRDefault="00482544" w:rsidP="00F208BB">
      <w:pPr>
        <w:spacing w:after="0" w:line="240" w:lineRule="auto"/>
        <w:rPr>
          <w:rFonts w:cstheme="minorHAnsi"/>
        </w:rPr>
      </w:pPr>
    </w:p>
    <w:sectPr w:rsidR="00482544" w:rsidRPr="006D6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74B0"/>
    <w:multiLevelType w:val="multilevel"/>
    <w:tmpl w:val="CABE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953DF"/>
    <w:multiLevelType w:val="multilevel"/>
    <w:tmpl w:val="D69C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B97246"/>
    <w:multiLevelType w:val="multilevel"/>
    <w:tmpl w:val="875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30BE33"/>
    <w:rsid w:val="00032F8F"/>
    <w:rsid w:val="003C6D50"/>
    <w:rsid w:val="00482544"/>
    <w:rsid w:val="004941AD"/>
    <w:rsid w:val="006D6D3E"/>
    <w:rsid w:val="007905EB"/>
    <w:rsid w:val="00856C30"/>
    <w:rsid w:val="00870CD7"/>
    <w:rsid w:val="00954EA2"/>
    <w:rsid w:val="00A24BDA"/>
    <w:rsid w:val="00F208BB"/>
    <w:rsid w:val="4B30B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BE33"/>
  <w15:chartTrackingRefBased/>
  <w15:docId w15:val="{24CD0C40-1FEB-4231-9B14-9ED5727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C6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6D50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3C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C6D50"/>
    <w:rPr>
      <w:color w:val="0000FF"/>
      <w:u w:val="single"/>
    </w:rPr>
  </w:style>
  <w:style w:type="paragraph" w:customStyle="1" w:styleId="xxmsonormal">
    <w:name w:val="x_x_msonormal"/>
    <w:basedOn w:val="Normal"/>
    <w:rsid w:val="00F208B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scayt-misspell-word">
    <w:name w:val="scayt-misspell-word"/>
    <w:basedOn w:val="DefaultParagraphFont"/>
    <w:rsid w:val="006D6D3E"/>
  </w:style>
  <w:style w:type="character" w:styleId="Strong">
    <w:name w:val="Strong"/>
    <w:basedOn w:val="DefaultParagraphFont"/>
    <w:uiPriority w:val="22"/>
    <w:qFormat/>
    <w:rsid w:val="006D6D3E"/>
    <w:rPr>
      <w:b/>
      <w:bCs/>
    </w:rPr>
  </w:style>
  <w:style w:type="character" w:styleId="Emphasis">
    <w:name w:val="Emphasis"/>
    <w:basedOn w:val="DefaultParagraphFont"/>
    <w:uiPriority w:val="20"/>
    <w:qFormat/>
    <w:rsid w:val="006D6D3E"/>
    <w:rPr>
      <w:i/>
      <w:iCs/>
    </w:rPr>
  </w:style>
  <w:style w:type="paragraph" w:customStyle="1" w:styleId="xmsonormal">
    <w:name w:val="x_msonormal"/>
    <w:basedOn w:val="Normal"/>
    <w:rsid w:val="00856C30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xxxmsonormal">
    <w:name w:val="x_xxmsonormal"/>
    <w:basedOn w:val="Normal"/>
    <w:rsid w:val="00856C30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xxxmsolistparagraph">
    <w:name w:val="x_xxmsolistparagraph"/>
    <w:basedOn w:val="Normal"/>
    <w:rsid w:val="00856C30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65AAC-3C8C-4CF5-8EF8-1A83F3AC94E7}">
  <ds:schemaRefs>
    <ds:schemaRef ds:uri="http://purl.org/dc/dcmitype/"/>
    <ds:schemaRef ds:uri="http://www.w3.org/XML/1998/namespace"/>
    <ds:schemaRef ds:uri="http://schemas.microsoft.com/office/2006/metadata/properties"/>
    <ds:schemaRef ds:uri="84b283a8-12ff-4cbf-ac0a-4244b179ddf7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a0863c3-d1bb-425b-964e-7acd4565efca"/>
  </ds:schemaRefs>
</ds:datastoreItem>
</file>

<file path=customXml/itemProps2.xml><?xml version="1.0" encoding="utf-8"?>
<ds:datastoreItem xmlns:ds="http://schemas.openxmlformats.org/officeDocument/2006/customXml" ds:itemID="{3AC92028-550D-43FF-803A-8044B31DB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EC247-E7B8-4929-8BF1-2BF05081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874247C5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3</cp:revision>
  <dcterms:created xsi:type="dcterms:W3CDTF">2021-01-21T08:55:00Z</dcterms:created>
  <dcterms:modified xsi:type="dcterms:W3CDTF">2021-01-21T08:56:00Z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