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22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3"/>
        <w:gridCol w:w="4378"/>
        <w:gridCol w:w="4235"/>
        <w:gridCol w:w="3952"/>
      </w:tblGrid>
      <w:tr w:rsidR="0064482E" w:rsidRPr="001D629F" w:rsidTr="0064482E">
        <w:tc>
          <w:tcPr>
            <w:tcW w:w="1383" w:type="dxa"/>
          </w:tcPr>
          <w:p w:rsidR="0064482E" w:rsidRPr="00B64A93" w:rsidRDefault="0064482E" w:rsidP="0064482E">
            <w:pPr>
              <w:spacing w:after="0" w:line="240" w:lineRule="auto"/>
              <w:rPr>
                <w:b/>
                <w:sz w:val="24"/>
                <w:szCs w:val="24"/>
                <w:lang w:val="en-GB"/>
              </w:rPr>
            </w:pPr>
            <w:r w:rsidRPr="00B64A93">
              <w:rPr>
                <w:b/>
                <w:sz w:val="24"/>
                <w:szCs w:val="24"/>
                <w:lang w:val="en-GB"/>
              </w:rPr>
              <w:t>Y10</w:t>
            </w:r>
          </w:p>
        </w:tc>
        <w:tc>
          <w:tcPr>
            <w:tcW w:w="4378" w:type="dxa"/>
          </w:tcPr>
          <w:p w:rsidR="0064482E" w:rsidRDefault="00514794" w:rsidP="0064482E">
            <w:pPr>
              <w:spacing w:after="0" w:line="240" w:lineRule="auto"/>
              <w:rPr>
                <w:b/>
                <w:lang w:val="en-GB"/>
              </w:rPr>
            </w:pPr>
            <w:r>
              <w:rPr>
                <w:b/>
                <w:lang w:val="en-GB"/>
              </w:rPr>
              <w:t>Collections</w:t>
            </w:r>
          </w:p>
          <w:p w:rsidR="0064482E" w:rsidRDefault="0064482E" w:rsidP="0064482E">
            <w:pPr>
              <w:spacing w:after="0" w:line="240" w:lineRule="auto"/>
              <w:rPr>
                <w:lang w:val="en-GB"/>
              </w:rPr>
            </w:pPr>
            <w:r>
              <w:rPr>
                <w:lang w:val="en-GB"/>
              </w:rPr>
              <w:t>Students will develop a portfolio of work by exploring a range of artists</w:t>
            </w:r>
            <w:r w:rsidR="00514794">
              <w:rPr>
                <w:lang w:val="en-GB"/>
              </w:rPr>
              <w:t xml:space="preserve"> that explore the theme of Collections</w:t>
            </w:r>
            <w:r>
              <w:rPr>
                <w:lang w:val="en-GB"/>
              </w:rPr>
              <w:t>, taking first hand photos, producing detailed sketches, visiting galleries, responding to artists and creating a final personal outcome</w:t>
            </w:r>
            <w:r w:rsidR="00514794">
              <w:rPr>
                <w:lang w:val="en-GB"/>
              </w:rPr>
              <w:t>.</w:t>
            </w:r>
          </w:p>
          <w:p w:rsidR="0064482E" w:rsidRPr="00946F6D" w:rsidRDefault="0064482E" w:rsidP="0064482E">
            <w:pPr>
              <w:spacing w:after="0" w:line="240" w:lineRule="auto"/>
              <w:rPr>
                <w:lang w:val="en-GB"/>
              </w:rPr>
            </w:pPr>
          </w:p>
          <w:p w:rsidR="0064482E" w:rsidRDefault="0064482E" w:rsidP="0064482E">
            <w:pPr>
              <w:spacing w:after="0" w:line="240" w:lineRule="auto"/>
              <w:rPr>
                <w:lang w:val="en-GB"/>
              </w:rPr>
            </w:pPr>
            <w:r>
              <w:rPr>
                <w:lang w:val="en-GB"/>
              </w:rPr>
              <w:t>Drawing materials</w:t>
            </w:r>
            <w:r w:rsidR="001B531D">
              <w:rPr>
                <w:lang w:val="en-GB"/>
              </w:rPr>
              <w:t xml:space="preserve">:- </w:t>
            </w:r>
            <w:r>
              <w:rPr>
                <w:lang w:val="en-GB"/>
              </w:rPr>
              <w:t>Acrylic paint</w:t>
            </w:r>
            <w:r w:rsidR="001B531D">
              <w:rPr>
                <w:lang w:val="en-GB"/>
              </w:rPr>
              <w:t xml:space="preserve">, </w:t>
            </w:r>
            <w:r>
              <w:rPr>
                <w:lang w:val="en-GB"/>
              </w:rPr>
              <w:t>Oil pastels</w:t>
            </w:r>
            <w:r w:rsidR="001B531D">
              <w:rPr>
                <w:lang w:val="en-GB"/>
              </w:rPr>
              <w:t>, p</w:t>
            </w:r>
            <w:r>
              <w:rPr>
                <w:lang w:val="en-GB"/>
              </w:rPr>
              <w:t>en and ink</w:t>
            </w:r>
            <w:r w:rsidR="001B531D">
              <w:rPr>
                <w:lang w:val="en-GB"/>
              </w:rPr>
              <w:t xml:space="preserve">, </w:t>
            </w:r>
            <w:r>
              <w:rPr>
                <w:lang w:val="en-GB"/>
              </w:rPr>
              <w:t>Lino/printmaking</w:t>
            </w:r>
          </w:p>
          <w:p w:rsidR="0064482E" w:rsidRDefault="0064482E" w:rsidP="0064482E">
            <w:pPr>
              <w:spacing w:after="0" w:line="240" w:lineRule="auto"/>
              <w:rPr>
                <w:lang w:val="en-GB"/>
              </w:rPr>
            </w:pPr>
          </w:p>
          <w:p w:rsidR="0064482E" w:rsidRDefault="0064482E" w:rsidP="0064482E">
            <w:pPr>
              <w:spacing w:after="0" w:line="240" w:lineRule="auto"/>
              <w:rPr>
                <w:lang w:val="en-GB"/>
              </w:rPr>
            </w:pPr>
            <w:r>
              <w:rPr>
                <w:lang w:val="en-GB"/>
              </w:rPr>
              <w:t>Previous sketchbooks/final pieces used for examples</w:t>
            </w:r>
          </w:p>
          <w:p w:rsidR="0064482E" w:rsidRPr="00C46FC2" w:rsidRDefault="0064482E" w:rsidP="0064482E">
            <w:pPr>
              <w:spacing w:after="0" w:line="240" w:lineRule="auto"/>
              <w:rPr>
                <w:b/>
                <w:lang w:val="en-GB"/>
              </w:rPr>
            </w:pPr>
          </w:p>
        </w:tc>
        <w:tc>
          <w:tcPr>
            <w:tcW w:w="4235" w:type="dxa"/>
          </w:tcPr>
          <w:p w:rsidR="0064482E" w:rsidRDefault="0064482E" w:rsidP="0064482E">
            <w:pPr>
              <w:spacing w:after="0" w:line="240" w:lineRule="auto"/>
              <w:rPr>
                <w:lang w:val="en-GB"/>
              </w:rPr>
            </w:pPr>
            <w:r>
              <w:rPr>
                <w:lang w:val="en-GB"/>
              </w:rPr>
              <w:t>Students should produce a portfolio of work to meet Assessment objectives 1,</w:t>
            </w:r>
            <w:r w:rsidR="001B531D">
              <w:rPr>
                <w:lang w:val="en-GB"/>
              </w:rPr>
              <w:t xml:space="preserve"> </w:t>
            </w:r>
            <w:r>
              <w:rPr>
                <w:lang w:val="en-GB"/>
              </w:rPr>
              <w:t>2 and 3.  They should use this research to produce a final outcome by February half term.</w:t>
            </w:r>
          </w:p>
          <w:p w:rsidR="0064482E" w:rsidRDefault="0064482E" w:rsidP="0064482E">
            <w:pPr>
              <w:spacing w:after="0" w:line="240" w:lineRule="auto"/>
              <w:rPr>
                <w:lang w:val="en-GB"/>
              </w:rPr>
            </w:pPr>
          </w:p>
          <w:p w:rsidR="0064482E" w:rsidRDefault="0064482E" w:rsidP="00514794">
            <w:pPr>
              <w:spacing w:after="0" w:line="240" w:lineRule="auto"/>
              <w:rPr>
                <w:lang w:val="en-GB"/>
              </w:rPr>
            </w:pPr>
            <w:r>
              <w:rPr>
                <w:lang w:val="en-GB"/>
              </w:rPr>
              <w:t xml:space="preserve">Mock exam: February.  Students complete final piece for </w:t>
            </w:r>
            <w:r w:rsidR="00514794">
              <w:rPr>
                <w:lang w:val="en-GB"/>
              </w:rPr>
              <w:t>‘Collections’</w:t>
            </w:r>
            <w:r>
              <w:rPr>
                <w:lang w:val="en-GB"/>
              </w:rPr>
              <w:t xml:space="preserve"> in the 10hour exam.</w:t>
            </w:r>
          </w:p>
        </w:tc>
        <w:tc>
          <w:tcPr>
            <w:tcW w:w="3952" w:type="dxa"/>
          </w:tcPr>
          <w:p w:rsidR="0064482E" w:rsidRPr="001D629F" w:rsidRDefault="0064482E" w:rsidP="0064482E">
            <w:pPr>
              <w:spacing w:after="0" w:line="240" w:lineRule="auto"/>
              <w:rPr>
                <w:lang w:val="en-GB"/>
              </w:rPr>
            </w:pPr>
            <w:r>
              <w:rPr>
                <w:lang w:val="en-GB"/>
              </w:rPr>
              <w:t>Students will start work on the year 11 project (see below)</w:t>
            </w:r>
          </w:p>
        </w:tc>
      </w:tr>
      <w:tr w:rsidR="0064482E" w:rsidRPr="001D629F" w:rsidTr="0064482E">
        <w:tc>
          <w:tcPr>
            <w:tcW w:w="1383" w:type="dxa"/>
          </w:tcPr>
          <w:p w:rsidR="0064482E" w:rsidRPr="00B64A93" w:rsidRDefault="0064482E" w:rsidP="0064482E">
            <w:pPr>
              <w:spacing w:after="0" w:line="240" w:lineRule="auto"/>
              <w:rPr>
                <w:b/>
                <w:sz w:val="24"/>
                <w:szCs w:val="24"/>
                <w:lang w:val="en-GB"/>
              </w:rPr>
            </w:pPr>
            <w:r w:rsidRPr="00B64A93">
              <w:rPr>
                <w:b/>
                <w:sz w:val="24"/>
                <w:szCs w:val="24"/>
                <w:lang w:val="en-GB"/>
              </w:rPr>
              <w:t>Y</w:t>
            </w:r>
            <w:r>
              <w:rPr>
                <w:b/>
                <w:sz w:val="24"/>
                <w:szCs w:val="24"/>
                <w:lang w:val="en-GB"/>
              </w:rPr>
              <w:t>10/Y11</w:t>
            </w:r>
          </w:p>
        </w:tc>
        <w:tc>
          <w:tcPr>
            <w:tcW w:w="4378" w:type="dxa"/>
          </w:tcPr>
          <w:p w:rsidR="0064482E" w:rsidRDefault="0064482E" w:rsidP="0064482E">
            <w:pPr>
              <w:spacing w:after="0" w:line="240" w:lineRule="auto"/>
              <w:rPr>
                <w:lang w:val="en-GB"/>
              </w:rPr>
            </w:pPr>
            <w:r>
              <w:rPr>
                <w:lang w:val="en-GB"/>
              </w:rPr>
              <w:t xml:space="preserve">Mock exam – </w:t>
            </w:r>
            <w:r w:rsidRPr="00946F6D">
              <w:rPr>
                <w:b/>
                <w:lang w:val="en-GB"/>
              </w:rPr>
              <w:t>Identity</w:t>
            </w:r>
          </w:p>
          <w:p w:rsidR="0064482E" w:rsidRDefault="0064482E" w:rsidP="0064482E">
            <w:pPr>
              <w:spacing w:after="0" w:line="240" w:lineRule="auto"/>
              <w:rPr>
                <w:lang w:val="en-GB"/>
              </w:rPr>
            </w:pPr>
            <w:r>
              <w:rPr>
                <w:lang w:val="en-GB"/>
              </w:rPr>
              <w:t>Focus is on portraits in a range of media.  Prescriptive tasks: Tonal self portrait/painted self portrait/Jenny Saville research.</w:t>
            </w:r>
          </w:p>
          <w:p w:rsidR="0064482E" w:rsidRDefault="0064482E" w:rsidP="0064482E">
            <w:pPr>
              <w:spacing w:after="0" w:line="240" w:lineRule="auto"/>
              <w:rPr>
                <w:lang w:val="en-GB"/>
              </w:rPr>
            </w:pPr>
            <w:r>
              <w:rPr>
                <w:lang w:val="en-GB"/>
              </w:rPr>
              <w:t xml:space="preserve">Students should then develop their own idea for their mock exam based on the theme.  </w:t>
            </w:r>
          </w:p>
          <w:p w:rsidR="0064482E" w:rsidRDefault="0064482E" w:rsidP="0064482E">
            <w:pPr>
              <w:spacing w:after="0" w:line="240" w:lineRule="auto"/>
              <w:rPr>
                <w:lang w:val="en-GB"/>
              </w:rPr>
            </w:pPr>
            <w:r>
              <w:rPr>
                <w:lang w:val="en-GB"/>
              </w:rPr>
              <w:t>Each assessment objective will be covered:</w:t>
            </w:r>
          </w:p>
          <w:p w:rsidR="0064482E" w:rsidRDefault="0064482E" w:rsidP="0064482E">
            <w:pPr>
              <w:spacing w:after="0" w:line="240" w:lineRule="auto"/>
              <w:rPr>
                <w:lang w:val="en-GB"/>
              </w:rPr>
            </w:pPr>
            <w:r>
              <w:rPr>
                <w:lang w:val="en-GB"/>
              </w:rPr>
              <w:t>AO1 Develop (research relevant artists)</w:t>
            </w:r>
          </w:p>
          <w:p w:rsidR="0064482E" w:rsidRDefault="0064482E" w:rsidP="0064482E">
            <w:pPr>
              <w:spacing w:after="0" w:line="240" w:lineRule="auto"/>
              <w:rPr>
                <w:lang w:val="en-GB"/>
              </w:rPr>
            </w:pPr>
            <w:r>
              <w:rPr>
                <w:lang w:val="en-GB"/>
              </w:rPr>
              <w:t>AO2 Refine (explore a range of media and compositions)</w:t>
            </w:r>
          </w:p>
          <w:p w:rsidR="0064482E" w:rsidRDefault="0064482E" w:rsidP="0064482E">
            <w:pPr>
              <w:spacing w:after="0" w:line="240" w:lineRule="auto"/>
              <w:rPr>
                <w:lang w:val="en-GB"/>
              </w:rPr>
            </w:pPr>
            <w:r>
              <w:rPr>
                <w:lang w:val="en-GB"/>
              </w:rPr>
              <w:t>AO3 Record (Take first hand photos and make observational drawings</w:t>
            </w:r>
          </w:p>
          <w:p w:rsidR="0064482E" w:rsidRDefault="0064482E" w:rsidP="0064482E">
            <w:pPr>
              <w:spacing w:after="0" w:line="240" w:lineRule="auto"/>
              <w:rPr>
                <w:lang w:val="en-GB"/>
              </w:rPr>
            </w:pPr>
            <w:r>
              <w:rPr>
                <w:lang w:val="en-GB"/>
              </w:rPr>
              <w:t>AO4 Produce a final personal outcome that relates to the theme and their research.</w:t>
            </w:r>
          </w:p>
          <w:p w:rsidR="0064482E" w:rsidRPr="001D629F" w:rsidRDefault="0064482E" w:rsidP="0064482E">
            <w:pPr>
              <w:spacing w:after="0" w:line="240" w:lineRule="auto"/>
              <w:rPr>
                <w:lang w:val="en-GB"/>
              </w:rPr>
            </w:pPr>
          </w:p>
        </w:tc>
        <w:tc>
          <w:tcPr>
            <w:tcW w:w="4235" w:type="dxa"/>
          </w:tcPr>
          <w:p w:rsidR="0064482E" w:rsidRDefault="0064482E" w:rsidP="0064482E">
            <w:pPr>
              <w:spacing w:after="0" w:line="240" w:lineRule="auto"/>
              <w:rPr>
                <w:lang w:val="en-GB"/>
              </w:rPr>
            </w:pPr>
            <w:r>
              <w:rPr>
                <w:lang w:val="en-GB"/>
              </w:rPr>
              <w:t>Students will analyse and evaluate their portfolio controlled assessment and refine any work to improve their grade</w:t>
            </w:r>
          </w:p>
          <w:p w:rsidR="0064482E" w:rsidRDefault="0064482E" w:rsidP="0064482E">
            <w:pPr>
              <w:spacing w:after="0" w:line="240" w:lineRule="auto"/>
              <w:rPr>
                <w:lang w:val="en-GB"/>
              </w:rPr>
            </w:pPr>
          </w:p>
          <w:p w:rsidR="0064482E" w:rsidRPr="001D629F" w:rsidRDefault="0064482E" w:rsidP="0064482E">
            <w:pPr>
              <w:spacing w:after="0" w:line="240" w:lineRule="auto"/>
              <w:rPr>
                <w:lang w:val="en-GB"/>
              </w:rPr>
            </w:pPr>
            <w:r>
              <w:rPr>
                <w:lang w:val="en-GB"/>
              </w:rPr>
              <w:t>Feb:  Students will be handed the ESA (externally set assignment) and will have 8 weeks to complete the preparation work.  The final piece will be produced in the 10 hour final exam.  No additional prep work can be added after the second day of the exam.</w:t>
            </w:r>
          </w:p>
        </w:tc>
        <w:tc>
          <w:tcPr>
            <w:tcW w:w="3952" w:type="dxa"/>
          </w:tcPr>
          <w:p w:rsidR="0064482E" w:rsidRDefault="0064482E" w:rsidP="0064482E">
            <w:pPr>
              <w:spacing w:after="0" w:line="240" w:lineRule="auto"/>
              <w:rPr>
                <w:lang w:val="en-GB"/>
              </w:rPr>
            </w:pPr>
            <w:r>
              <w:rPr>
                <w:lang w:val="en-GB"/>
              </w:rPr>
              <w:t>ESA completed and portfolio submitted.</w:t>
            </w:r>
          </w:p>
          <w:p w:rsidR="0064482E" w:rsidRDefault="0064482E" w:rsidP="0064482E">
            <w:pPr>
              <w:spacing w:after="0" w:line="240" w:lineRule="auto"/>
              <w:rPr>
                <w:lang w:val="en-GB"/>
              </w:rPr>
            </w:pPr>
          </w:p>
          <w:p w:rsidR="0064482E" w:rsidRDefault="0064482E" w:rsidP="0064482E">
            <w:pPr>
              <w:spacing w:after="0" w:line="240" w:lineRule="auto"/>
              <w:rPr>
                <w:lang w:val="en-GB"/>
              </w:rPr>
            </w:pPr>
          </w:p>
          <w:p w:rsidR="0064482E" w:rsidRPr="001D629F" w:rsidRDefault="0064482E" w:rsidP="0064482E">
            <w:pPr>
              <w:spacing w:after="0" w:line="240" w:lineRule="auto"/>
              <w:rPr>
                <w:lang w:val="en-GB"/>
              </w:rPr>
            </w:pPr>
          </w:p>
        </w:tc>
      </w:tr>
    </w:tbl>
    <w:p w:rsidR="0064482E" w:rsidRPr="0064482E" w:rsidRDefault="0064482E">
      <w:pPr>
        <w:rPr>
          <w:b/>
          <w:sz w:val="28"/>
          <w:szCs w:val="28"/>
        </w:rPr>
      </w:pPr>
      <w:r w:rsidRPr="0064482E">
        <w:rPr>
          <w:b/>
          <w:sz w:val="28"/>
          <w:szCs w:val="28"/>
        </w:rPr>
        <w:t>G</w:t>
      </w:r>
      <w:r w:rsidR="00822D2D">
        <w:rPr>
          <w:b/>
          <w:sz w:val="28"/>
          <w:szCs w:val="28"/>
        </w:rPr>
        <w:t>CSE Fine Art Scheme of Learning</w:t>
      </w:r>
      <w:bookmarkStart w:id="0" w:name="_GoBack"/>
      <w:bookmarkEnd w:id="0"/>
    </w:p>
    <w:sectPr w:rsidR="0064482E" w:rsidRPr="0064482E" w:rsidSect="0064482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82E"/>
    <w:rsid w:val="001B531D"/>
    <w:rsid w:val="00514794"/>
    <w:rsid w:val="0064482E"/>
    <w:rsid w:val="00720D0B"/>
    <w:rsid w:val="00822D2D"/>
    <w:rsid w:val="00B53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C4256-5C87-45E2-8C48-30F21182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82E"/>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D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D2D"/>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1B9ECDD4</Template>
  <TotalTime>1</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Walthamstow School for Girls</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Howie</dc:creator>
  <cp:keywords/>
  <dc:description/>
  <cp:lastModifiedBy>Marion Dowling</cp:lastModifiedBy>
  <cp:revision>3</cp:revision>
  <cp:lastPrinted>2017-06-29T10:43:00Z</cp:lastPrinted>
  <dcterms:created xsi:type="dcterms:W3CDTF">2017-06-29T10:43:00Z</dcterms:created>
  <dcterms:modified xsi:type="dcterms:W3CDTF">2017-06-29T10:43:00Z</dcterms:modified>
</cp:coreProperties>
</file>